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306C8" w14:textId="77777777" w:rsidR="0076340F" w:rsidRPr="00A34D12" w:rsidRDefault="0076340F" w:rsidP="00A34D12">
      <w:pPr>
        <w:spacing w:after="0"/>
        <w:ind w:left="6096" w:hanging="284"/>
        <w:rPr>
          <w:rFonts w:ascii="Arial" w:hAnsi="Arial" w:cs="Arial"/>
          <w:sz w:val="24"/>
          <w:szCs w:val="24"/>
        </w:rPr>
      </w:pPr>
      <w:r w:rsidRPr="00A34D12">
        <w:rPr>
          <w:rFonts w:ascii="Arial" w:hAnsi="Arial" w:cs="Arial"/>
          <w:sz w:val="24"/>
          <w:szCs w:val="24"/>
        </w:rPr>
        <w:t>PATVIRTINTA</w:t>
      </w:r>
    </w:p>
    <w:p w14:paraId="1927F136" w14:textId="77777777" w:rsidR="0076340F" w:rsidRPr="00A34D12" w:rsidRDefault="0076340F" w:rsidP="00A34D12">
      <w:pPr>
        <w:spacing w:after="0"/>
        <w:ind w:left="6096" w:hanging="284"/>
        <w:rPr>
          <w:rFonts w:ascii="Arial" w:hAnsi="Arial" w:cs="Arial"/>
          <w:sz w:val="24"/>
          <w:szCs w:val="24"/>
        </w:rPr>
      </w:pPr>
      <w:r w:rsidRPr="00A34D12">
        <w:rPr>
          <w:rFonts w:ascii="Arial" w:hAnsi="Arial" w:cs="Arial"/>
          <w:sz w:val="24"/>
          <w:szCs w:val="24"/>
        </w:rPr>
        <w:t>Joniškio „Aušros“ gimnazijos</w:t>
      </w:r>
    </w:p>
    <w:p w14:paraId="2C5D7431" w14:textId="77777777" w:rsidR="0076340F" w:rsidRPr="00A34D12" w:rsidRDefault="0076340F" w:rsidP="00A34D12">
      <w:pPr>
        <w:spacing w:after="0"/>
        <w:ind w:left="6096" w:hanging="284"/>
        <w:rPr>
          <w:rFonts w:ascii="Arial" w:hAnsi="Arial" w:cs="Arial"/>
          <w:sz w:val="24"/>
          <w:szCs w:val="24"/>
        </w:rPr>
      </w:pPr>
      <w:r w:rsidRPr="00A34D12">
        <w:rPr>
          <w:rFonts w:ascii="Arial" w:hAnsi="Arial" w:cs="Arial"/>
          <w:sz w:val="24"/>
          <w:szCs w:val="24"/>
        </w:rPr>
        <w:t>direktoriaus 2024 m. rugpjūčio 30 d.</w:t>
      </w:r>
    </w:p>
    <w:p w14:paraId="6D86F780" w14:textId="4727A111" w:rsidR="003347A3" w:rsidRPr="00A34D12" w:rsidRDefault="0076340F" w:rsidP="00A34D12">
      <w:pPr>
        <w:spacing w:after="0"/>
        <w:ind w:left="6096" w:hanging="284"/>
        <w:rPr>
          <w:rFonts w:ascii="Arial" w:hAnsi="Arial" w:cs="Arial"/>
          <w:sz w:val="24"/>
          <w:szCs w:val="24"/>
        </w:rPr>
      </w:pPr>
      <w:r w:rsidRPr="00A34D12">
        <w:rPr>
          <w:rFonts w:ascii="Arial" w:hAnsi="Arial" w:cs="Arial"/>
          <w:sz w:val="24"/>
          <w:szCs w:val="24"/>
        </w:rPr>
        <w:t>įsakymu Nr. V-75</w:t>
      </w:r>
    </w:p>
    <w:p w14:paraId="24CF4074" w14:textId="77777777" w:rsidR="003347A3" w:rsidRPr="00A34D12" w:rsidRDefault="003347A3" w:rsidP="004611ED">
      <w:pPr>
        <w:rPr>
          <w:rFonts w:ascii="Arial" w:hAnsi="Arial" w:cs="Arial"/>
          <w:sz w:val="24"/>
          <w:szCs w:val="24"/>
        </w:rPr>
      </w:pPr>
    </w:p>
    <w:p w14:paraId="59B4BD35" w14:textId="77777777" w:rsidR="0076340F" w:rsidRPr="00A34D12" w:rsidRDefault="002612D6" w:rsidP="002612D6">
      <w:pPr>
        <w:jc w:val="center"/>
        <w:rPr>
          <w:rFonts w:ascii="Arial" w:hAnsi="Arial" w:cs="Arial"/>
          <w:b/>
          <w:bCs/>
          <w:sz w:val="24"/>
          <w:szCs w:val="24"/>
        </w:rPr>
      </w:pPr>
      <w:r w:rsidRPr="00A34D12">
        <w:rPr>
          <w:rFonts w:ascii="Arial" w:hAnsi="Arial" w:cs="Arial"/>
          <w:b/>
          <w:bCs/>
          <w:sz w:val="24"/>
          <w:szCs w:val="24"/>
        </w:rPr>
        <w:t xml:space="preserve">JONIŠKIO „AUŠROS“ GIMNAZIJOS </w:t>
      </w:r>
    </w:p>
    <w:p w14:paraId="3D8D26FD" w14:textId="2778A092" w:rsidR="002612D6" w:rsidRPr="00A34D12" w:rsidRDefault="002612D6" w:rsidP="002612D6">
      <w:pPr>
        <w:jc w:val="center"/>
        <w:rPr>
          <w:rFonts w:ascii="Arial" w:hAnsi="Arial" w:cs="Arial"/>
          <w:b/>
          <w:bCs/>
          <w:sz w:val="24"/>
          <w:szCs w:val="24"/>
        </w:rPr>
      </w:pPr>
      <w:r w:rsidRPr="00A34D12">
        <w:rPr>
          <w:rFonts w:ascii="Arial" w:hAnsi="Arial" w:cs="Arial"/>
          <w:b/>
          <w:bCs/>
          <w:sz w:val="24"/>
          <w:szCs w:val="24"/>
        </w:rPr>
        <w:t>MOKYTOJŲ DARBO KRŪVIO SANDAROS NUSTATYMO TVARKOS APRAŠAS</w:t>
      </w:r>
    </w:p>
    <w:p w14:paraId="2AF8A85D" w14:textId="01DAC909" w:rsidR="002612D6" w:rsidRPr="00A34D12" w:rsidRDefault="002612D6" w:rsidP="0076340F">
      <w:pPr>
        <w:spacing w:after="0"/>
        <w:jc w:val="center"/>
        <w:rPr>
          <w:rFonts w:ascii="Arial" w:hAnsi="Arial" w:cs="Arial"/>
          <w:b/>
          <w:bCs/>
          <w:sz w:val="24"/>
          <w:szCs w:val="24"/>
        </w:rPr>
      </w:pPr>
      <w:r w:rsidRPr="00A34D12">
        <w:rPr>
          <w:rFonts w:ascii="Arial" w:hAnsi="Arial" w:cs="Arial"/>
          <w:b/>
          <w:bCs/>
          <w:sz w:val="24"/>
          <w:szCs w:val="24"/>
        </w:rPr>
        <w:t>I SKYRIUS</w:t>
      </w:r>
    </w:p>
    <w:p w14:paraId="792CC78E" w14:textId="5244A850" w:rsidR="002612D6" w:rsidRPr="00A34D12" w:rsidRDefault="002612D6" w:rsidP="0076340F">
      <w:pPr>
        <w:spacing w:after="0"/>
        <w:jc w:val="center"/>
        <w:rPr>
          <w:rFonts w:ascii="Arial" w:hAnsi="Arial" w:cs="Arial"/>
          <w:b/>
          <w:bCs/>
          <w:sz w:val="24"/>
          <w:szCs w:val="24"/>
        </w:rPr>
      </w:pPr>
      <w:r w:rsidRPr="00A34D12">
        <w:rPr>
          <w:rFonts w:ascii="Arial" w:hAnsi="Arial" w:cs="Arial"/>
          <w:b/>
          <w:bCs/>
          <w:sz w:val="24"/>
          <w:szCs w:val="24"/>
        </w:rPr>
        <w:t>BENDROSIOS NUOSTATOS</w:t>
      </w:r>
    </w:p>
    <w:p w14:paraId="5F0F4D77" w14:textId="77777777" w:rsidR="0076340F" w:rsidRPr="00A34D12" w:rsidRDefault="0076340F" w:rsidP="0076340F">
      <w:pPr>
        <w:spacing w:after="0"/>
        <w:jc w:val="center"/>
        <w:rPr>
          <w:rFonts w:ascii="Arial" w:hAnsi="Arial" w:cs="Arial"/>
          <w:b/>
          <w:bCs/>
          <w:sz w:val="24"/>
          <w:szCs w:val="24"/>
        </w:rPr>
      </w:pPr>
    </w:p>
    <w:p w14:paraId="4425475D" w14:textId="3335625D" w:rsidR="002612D6" w:rsidRPr="00A34D12" w:rsidRDefault="0076340F" w:rsidP="003E1706">
      <w:pPr>
        <w:spacing w:after="0" w:line="276" w:lineRule="auto"/>
        <w:ind w:left="-142"/>
        <w:rPr>
          <w:rFonts w:ascii="Arial" w:hAnsi="Arial" w:cs="Arial"/>
          <w:sz w:val="24"/>
          <w:szCs w:val="24"/>
        </w:rPr>
      </w:pPr>
      <w:r w:rsidRPr="00A34D12">
        <w:rPr>
          <w:rFonts w:ascii="Arial" w:hAnsi="Arial" w:cs="Arial"/>
          <w:sz w:val="24"/>
          <w:szCs w:val="24"/>
        </w:rPr>
        <w:t xml:space="preserve">1. </w:t>
      </w:r>
      <w:r w:rsidR="002612D6" w:rsidRPr="00A34D12">
        <w:rPr>
          <w:rFonts w:ascii="Arial" w:hAnsi="Arial" w:cs="Arial"/>
          <w:sz w:val="24"/>
          <w:szCs w:val="24"/>
        </w:rPr>
        <w:t>Joniškio“ Aušros“ gimnazijos (toliau – Gimnazija) mokytojų darbo krūvių sandaros tvarkos aprašas (toliau – Aprašas) parengtas vadovaujantis:</w:t>
      </w:r>
    </w:p>
    <w:p w14:paraId="5634F0A6" w14:textId="3CF96993" w:rsidR="0076340F" w:rsidRPr="00A34D12" w:rsidRDefault="0076340F" w:rsidP="00A34D12">
      <w:pPr>
        <w:spacing w:after="0" w:line="276" w:lineRule="auto"/>
        <w:ind w:left="-142" w:firstLine="142"/>
        <w:rPr>
          <w:rFonts w:ascii="Arial" w:hAnsi="Arial" w:cs="Arial"/>
          <w:sz w:val="24"/>
          <w:szCs w:val="24"/>
        </w:rPr>
      </w:pPr>
      <w:r w:rsidRPr="00A34D12">
        <w:rPr>
          <w:rFonts w:ascii="Arial" w:hAnsi="Arial" w:cs="Arial"/>
          <w:sz w:val="24"/>
          <w:szCs w:val="24"/>
        </w:rPr>
        <w:t xml:space="preserve">1.1. </w:t>
      </w:r>
      <w:r w:rsidR="002612D6" w:rsidRPr="00A34D12">
        <w:rPr>
          <w:rFonts w:ascii="Arial" w:hAnsi="Arial" w:cs="Arial"/>
          <w:sz w:val="24"/>
          <w:szCs w:val="24"/>
        </w:rPr>
        <w:t xml:space="preserve">Lietuvos Respublikos valstybės ir savivaldybių įstaigų darbuotojų darbo apmokėjimo </w:t>
      </w:r>
      <w:r w:rsidR="000B739D" w:rsidRPr="00A34D12">
        <w:rPr>
          <w:rFonts w:ascii="Arial" w:hAnsi="Arial" w:cs="Arial"/>
          <w:sz w:val="24"/>
          <w:szCs w:val="24"/>
        </w:rPr>
        <w:t>įstatymo</w:t>
      </w:r>
      <w:r w:rsidR="002612D6" w:rsidRPr="00A34D12">
        <w:rPr>
          <w:rFonts w:ascii="Arial" w:hAnsi="Arial" w:cs="Arial"/>
          <w:sz w:val="24"/>
          <w:szCs w:val="24"/>
        </w:rPr>
        <w:t xml:space="preserve"> Nr.</w:t>
      </w:r>
      <w:r w:rsidR="003457FE" w:rsidRPr="00A34D12">
        <w:rPr>
          <w:rFonts w:ascii="Arial" w:hAnsi="Arial" w:cs="Arial"/>
          <w:sz w:val="24"/>
          <w:szCs w:val="24"/>
        </w:rPr>
        <w:t xml:space="preserve"> XIII-198 (Suvestinė redakcija nuo 2024-07-06</w:t>
      </w:r>
      <w:r w:rsidR="000B739D" w:rsidRPr="00A34D12">
        <w:rPr>
          <w:rFonts w:ascii="Arial" w:hAnsi="Arial" w:cs="Arial"/>
          <w:sz w:val="24"/>
          <w:szCs w:val="24"/>
        </w:rPr>
        <w:t xml:space="preserve"> – 2024-08-31)</w:t>
      </w:r>
      <w:r w:rsidR="00A34D12">
        <w:rPr>
          <w:rFonts w:ascii="Arial" w:hAnsi="Arial" w:cs="Arial"/>
          <w:sz w:val="24"/>
          <w:szCs w:val="24"/>
        </w:rPr>
        <w:t>,</w:t>
      </w:r>
    </w:p>
    <w:p w14:paraId="413CB9C0" w14:textId="47541347" w:rsidR="0076340F" w:rsidRPr="00A34D12" w:rsidRDefault="0076340F" w:rsidP="00A34D12">
      <w:pPr>
        <w:spacing w:after="0" w:line="276" w:lineRule="auto"/>
        <w:ind w:left="-142" w:firstLine="142"/>
        <w:rPr>
          <w:rFonts w:ascii="Arial" w:hAnsi="Arial" w:cs="Arial"/>
          <w:sz w:val="24"/>
          <w:szCs w:val="24"/>
        </w:rPr>
      </w:pPr>
      <w:r w:rsidRPr="00A34D12">
        <w:rPr>
          <w:rFonts w:ascii="Arial" w:hAnsi="Arial" w:cs="Arial"/>
          <w:sz w:val="24"/>
          <w:szCs w:val="24"/>
        </w:rPr>
        <w:t xml:space="preserve">1.2. </w:t>
      </w:r>
      <w:r w:rsidR="00A66C5F" w:rsidRPr="00A34D12">
        <w:rPr>
          <w:rFonts w:ascii="Arial" w:hAnsi="Arial" w:cs="Arial"/>
          <w:sz w:val="24"/>
          <w:szCs w:val="24"/>
        </w:rPr>
        <w:t>m</w:t>
      </w:r>
      <w:r w:rsidR="000B739D" w:rsidRPr="00A34D12">
        <w:rPr>
          <w:rFonts w:ascii="Arial" w:hAnsi="Arial" w:cs="Arial"/>
          <w:sz w:val="24"/>
          <w:szCs w:val="24"/>
        </w:rPr>
        <w:t xml:space="preserve">okytojų, dirbančių pagal bendrojo lavinimo, profesinio mokymo ir neformaliojo švietimo programas ( išskyrus ikimokyklinio ir priešmokyklinio ugdymo programas), darbo krūvio sandaros nustatymo tvarkos aprašu, parvirtintu Lietuvos Respublikos švietimo, mokslo ir sporto ministro </w:t>
      </w:r>
      <w:r w:rsidR="000B739D" w:rsidRPr="00A34D12">
        <w:rPr>
          <w:rFonts w:ascii="Arial" w:hAnsi="Arial" w:cs="Arial"/>
          <w:color w:val="000000"/>
          <w:sz w:val="24"/>
          <w:szCs w:val="24"/>
        </w:rPr>
        <w:t>2019 m. kovo 1 d. Nr. V-186 (</w:t>
      </w:r>
      <w:r w:rsidR="000B739D" w:rsidRPr="00A34D12">
        <w:rPr>
          <w:rFonts w:ascii="Arial" w:hAnsi="Arial" w:cs="Arial"/>
          <w:sz w:val="24"/>
          <w:szCs w:val="24"/>
        </w:rPr>
        <w:t>Suvestinė redakcija nuo 2023 – 09 – 01)</w:t>
      </w:r>
      <w:r w:rsidR="00A34D12">
        <w:rPr>
          <w:rFonts w:ascii="Arial" w:hAnsi="Arial" w:cs="Arial"/>
          <w:sz w:val="24"/>
          <w:szCs w:val="24"/>
        </w:rPr>
        <w:t>,</w:t>
      </w:r>
    </w:p>
    <w:p w14:paraId="5B644AF4" w14:textId="7F7473B0" w:rsidR="0076340F" w:rsidRPr="00A34D12" w:rsidRDefault="0076340F" w:rsidP="00A34D12">
      <w:pPr>
        <w:spacing w:after="0" w:line="276" w:lineRule="auto"/>
        <w:ind w:left="-142" w:firstLine="142"/>
        <w:rPr>
          <w:rFonts w:ascii="Arial" w:hAnsi="Arial" w:cs="Arial"/>
          <w:sz w:val="24"/>
          <w:szCs w:val="24"/>
        </w:rPr>
      </w:pPr>
      <w:r w:rsidRPr="00A34D12">
        <w:rPr>
          <w:rFonts w:ascii="Arial" w:hAnsi="Arial" w:cs="Arial"/>
          <w:sz w:val="24"/>
          <w:szCs w:val="24"/>
        </w:rPr>
        <w:t xml:space="preserve">1.3. </w:t>
      </w:r>
      <w:r w:rsidR="00A66C5F" w:rsidRPr="00A34D12">
        <w:rPr>
          <w:rFonts w:ascii="Arial" w:hAnsi="Arial" w:cs="Arial"/>
          <w:sz w:val="24"/>
          <w:szCs w:val="24"/>
        </w:rPr>
        <w:t>m</w:t>
      </w:r>
      <w:r w:rsidR="00B9559F" w:rsidRPr="00A34D12">
        <w:rPr>
          <w:rFonts w:ascii="Arial" w:hAnsi="Arial" w:cs="Arial"/>
          <w:sz w:val="24"/>
          <w:szCs w:val="24"/>
        </w:rPr>
        <w:t>okytojų, dirbančių pagal bendrojo lavinimo, profesinio mokymo ir neformaliojo švietimo programas ( išskyrus ikimokyklinio ir priešmokyklinio ugdymo programas),veiklų mokyklos bendruomenei ir veiklų, susijusių su profesiniu tobulėjimu aprašu, patvirtintu Lietuvos Respublikos Švietimo, mokslo ir sporto ministro 2019 m. kovo 1 d. įsakymu Nr. V-184 (Suvestinė redakcija nuo 2020-09-01)</w:t>
      </w:r>
      <w:r w:rsidR="00A34D12">
        <w:rPr>
          <w:rFonts w:ascii="Arial" w:hAnsi="Arial" w:cs="Arial"/>
          <w:sz w:val="24"/>
          <w:szCs w:val="24"/>
        </w:rPr>
        <w:t>,</w:t>
      </w:r>
    </w:p>
    <w:p w14:paraId="1B3350B9" w14:textId="77777777" w:rsidR="0076340F" w:rsidRPr="00A34D12" w:rsidRDefault="0076340F" w:rsidP="00A34D12">
      <w:pPr>
        <w:spacing w:after="0" w:line="276" w:lineRule="auto"/>
        <w:ind w:left="-142" w:firstLine="142"/>
        <w:rPr>
          <w:rFonts w:ascii="Arial" w:hAnsi="Arial" w:cs="Arial"/>
          <w:sz w:val="24"/>
          <w:szCs w:val="24"/>
        </w:rPr>
      </w:pPr>
      <w:r w:rsidRPr="00A34D12">
        <w:rPr>
          <w:rFonts w:ascii="Arial" w:hAnsi="Arial" w:cs="Arial"/>
          <w:sz w:val="24"/>
          <w:szCs w:val="24"/>
        </w:rPr>
        <w:t xml:space="preserve">1.4. </w:t>
      </w:r>
      <w:r w:rsidR="00726C41" w:rsidRPr="00A34D12">
        <w:rPr>
          <w:rFonts w:ascii="Arial" w:hAnsi="Arial" w:cs="Arial"/>
          <w:sz w:val="24"/>
          <w:szCs w:val="24"/>
        </w:rPr>
        <w:t>Lietuvos Respublikos švietimo, mokslo ir sporto ministro 2023 m. rugpjūčio 1 d. įsakymu Nr.V-1038 “ Dėl Lietuvos Respublikos švietimo, mokslo ir sporto ministro 2019 m. kovo 1 d. įsakymu Nr. V-186 „ Dėl mokytojų, dirbančių pagal bendrojo lavinimo, profesinio mokymo ir neformaliojo švietimo programas ( išskyrus ikimokyklinio ir priešmokyklinio ugdymo programas), darbo krūvio sandaros nustatymo tvarkos aprašo patvirtinimo pakeitimo“ nuo 2023 m. rugsėjo 1 d.</w:t>
      </w:r>
    </w:p>
    <w:p w14:paraId="0B9398ED" w14:textId="1A631999" w:rsidR="0062724A" w:rsidRPr="00A34D12" w:rsidRDefault="0076340F" w:rsidP="00A34D12">
      <w:pPr>
        <w:spacing w:after="0" w:line="276" w:lineRule="auto"/>
        <w:ind w:left="-142"/>
        <w:rPr>
          <w:rFonts w:ascii="Arial" w:hAnsi="Arial" w:cs="Arial"/>
          <w:sz w:val="24"/>
          <w:szCs w:val="24"/>
        </w:rPr>
      </w:pPr>
      <w:r w:rsidRPr="00A34D12">
        <w:rPr>
          <w:rFonts w:ascii="Arial" w:hAnsi="Arial" w:cs="Arial"/>
          <w:sz w:val="24"/>
          <w:szCs w:val="24"/>
        </w:rPr>
        <w:t xml:space="preserve">2. </w:t>
      </w:r>
      <w:r w:rsidR="0062724A" w:rsidRPr="00A34D12">
        <w:rPr>
          <w:rFonts w:ascii="Arial" w:hAnsi="Arial" w:cs="Arial"/>
          <w:sz w:val="24"/>
          <w:szCs w:val="24"/>
        </w:rPr>
        <w:t>Apraše vartojamos sąvokos atitinka Lietuvos Respublikos valstybės ir savivaldybių įstaigų darbuotojų darbo apmokėjimo įstatyme, Lietuvos Respublikos švietimo įstatyme vartojamas sąvokas.</w:t>
      </w:r>
    </w:p>
    <w:p w14:paraId="390D3B34" w14:textId="36E17850" w:rsidR="0062724A" w:rsidRPr="00A34D12" w:rsidRDefault="0062724A" w:rsidP="00A34D12">
      <w:pPr>
        <w:spacing w:after="0" w:line="276" w:lineRule="auto"/>
        <w:jc w:val="center"/>
        <w:rPr>
          <w:rFonts w:ascii="Arial" w:hAnsi="Arial" w:cs="Arial"/>
          <w:b/>
          <w:bCs/>
          <w:sz w:val="24"/>
          <w:szCs w:val="24"/>
        </w:rPr>
      </w:pPr>
      <w:r w:rsidRPr="00A34D12">
        <w:rPr>
          <w:rFonts w:ascii="Arial" w:hAnsi="Arial" w:cs="Arial"/>
          <w:b/>
          <w:bCs/>
          <w:sz w:val="24"/>
          <w:szCs w:val="24"/>
        </w:rPr>
        <w:t>II SKYRIUS</w:t>
      </w:r>
    </w:p>
    <w:p w14:paraId="336DF592" w14:textId="23ACFF94" w:rsidR="0062724A" w:rsidRPr="00A34D12" w:rsidRDefault="0062724A" w:rsidP="00A34D12">
      <w:pPr>
        <w:spacing w:after="0" w:line="276" w:lineRule="auto"/>
        <w:jc w:val="center"/>
        <w:rPr>
          <w:rFonts w:ascii="Arial" w:hAnsi="Arial" w:cs="Arial"/>
          <w:b/>
          <w:bCs/>
          <w:sz w:val="24"/>
          <w:szCs w:val="24"/>
        </w:rPr>
      </w:pPr>
      <w:r w:rsidRPr="00A34D12">
        <w:rPr>
          <w:rFonts w:ascii="Arial" w:hAnsi="Arial" w:cs="Arial"/>
          <w:b/>
          <w:bCs/>
          <w:sz w:val="24"/>
          <w:szCs w:val="24"/>
        </w:rPr>
        <w:t>MOKYTOJO DARBO KRŪVIO SANDAROS NUSTATYMAS</w:t>
      </w:r>
    </w:p>
    <w:p w14:paraId="0D69B52B" w14:textId="77777777" w:rsidR="0076340F" w:rsidRPr="00A34D12" w:rsidRDefault="0076340F" w:rsidP="00A34D12">
      <w:pPr>
        <w:spacing w:after="0" w:line="276" w:lineRule="auto"/>
        <w:jc w:val="center"/>
        <w:rPr>
          <w:rFonts w:ascii="Arial" w:hAnsi="Arial" w:cs="Arial"/>
          <w:sz w:val="24"/>
          <w:szCs w:val="24"/>
        </w:rPr>
      </w:pPr>
    </w:p>
    <w:p w14:paraId="77567B28" w14:textId="77777777" w:rsidR="00FA1B1A" w:rsidRPr="00A34D12" w:rsidRDefault="0076340F" w:rsidP="00A34D12">
      <w:pPr>
        <w:spacing w:after="0" w:line="276" w:lineRule="auto"/>
        <w:ind w:left="-142"/>
        <w:rPr>
          <w:rFonts w:ascii="Arial" w:hAnsi="Arial" w:cs="Arial"/>
          <w:sz w:val="24"/>
          <w:szCs w:val="24"/>
        </w:rPr>
      </w:pPr>
      <w:r w:rsidRPr="00A34D12">
        <w:rPr>
          <w:rFonts w:ascii="Arial" w:hAnsi="Arial" w:cs="Arial"/>
          <w:sz w:val="24"/>
          <w:szCs w:val="24"/>
        </w:rPr>
        <w:t xml:space="preserve">3. </w:t>
      </w:r>
      <w:r w:rsidR="004B4253" w:rsidRPr="00A34D12">
        <w:rPr>
          <w:rFonts w:ascii="Arial" w:hAnsi="Arial" w:cs="Arial"/>
          <w:sz w:val="24"/>
          <w:szCs w:val="24"/>
        </w:rPr>
        <w:t>Mokytojo darbo krūvio sandarą mokslo metams (42 savaitėms) nustato gimnazijos direktorius vadovaudamasis Valstybės ir savivaldybių įstaigų darbuo</w:t>
      </w:r>
      <w:r w:rsidR="006A6779" w:rsidRPr="00A34D12">
        <w:rPr>
          <w:rFonts w:ascii="Arial" w:hAnsi="Arial" w:cs="Arial"/>
          <w:sz w:val="24"/>
          <w:szCs w:val="24"/>
        </w:rPr>
        <w:t>tojų darbo apmokėjimo įstatymo 2</w:t>
      </w:r>
      <w:r w:rsidR="004B4253" w:rsidRPr="00A34D12">
        <w:rPr>
          <w:rFonts w:ascii="Arial" w:hAnsi="Arial" w:cs="Arial"/>
          <w:sz w:val="24"/>
          <w:szCs w:val="24"/>
        </w:rPr>
        <w:t xml:space="preserve"> priedo 7 punktu, Aprašu, gimnazijos darbo apmokėjimo sistema, kurios suderintos su gimnazijos profesine sąjunga ir neviršija gimnazijai skirtų asignavimų.</w:t>
      </w:r>
    </w:p>
    <w:p w14:paraId="3689A0F5" w14:textId="77777777" w:rsidR="00FA1B1A" w:rsidRPr="00A34D12" w:rsidRDefault="00FA1B1A" w:rsidP="00A34D12">
      <w:pPr>
        <w:spacing w:after="0" w:line="276" w:lineRule="auto"/>
        <w:ind w:left="-142"/>
        <w:rPr>
          <w:rFonts w:ascii="Arial" w:hAnsi="Arial" w:cs="Arial"/>
          <w:sz w:val="24"/>
          <w:szCs w:val="24"/>
        </w:rPr>
      </w:pPr>
      <w:r w:rsidRPr="00A34D12">
        <w:rPr>
          <w:rFonts w:ascii="Arial" w:hAnsi="Arial" w:cs="Arial"/>
          <w:sz w:val="24"/>
          <w:szCs w:val="24"/>
        </w:rPr>
        <w:t xml:space="preserve">4. </w:t>
      </w:r>
      <w:r w:rsidR="004B4253" w:rsidRPr="00A34D12">
        <w:rPr>
          <w:rFonts w:ascii="Arial" w:hAnsi="Arial" w:cs="Arial"/>
          <w:sz w:val="24"/>
          <w:szCs w:val="24"/>
        </w:rPr>
        <w:t>Kontaktinių valandų skaičius mokytojo pareigybei per mokslo metus nustatomas pagal ugdymo planuose numatytas valandas, vadovaujantis šių nuostatų:</w:t>
      </w:r>
    </w:p>
    <w:p w14:paraId="4195B1D4" w14:textId="77777777" w:rsidR="00FA1B1A" w:rsidRPr="00A34D12" w:rsidRDefault="00FA1B1A" w:rsidP="00A34D12">
      <w:pPr>
        <w:spacing w:after="0" w:line="276" w:lineRule="auto"/>
        <w:ind w:left="-142" w:firstLine="142"/>
        <w:rPr>
          <w:rFonts w:ascii="Arial" w:hAnsi="Arial" w:cs="Arial"/>
          <w:sz w:val="24"/>
          <w:szCs w:val="24"/>
        </w:rPr>
      </w:pPr>
      <w:r w:rsidRPr="00A34D12">
        <w:rPr>
          <w:rFonts w:ascii="Arial" w:hAnsi="Arial" w:cs="Arial"/>
          <w:sz w:val="24"/>
          <w:szCs w:val="24"/>
        </w:rPr>
        <w:t xml:space="preserve">4.1. </w:t>
      </w:r>
      <w:r w:rsidR="00A66C5F" w:rsidRPr="00A34D12">
        <w:rPr>
          <w:rFonts w:ascii="Arial" w:hAnsi="Arial" w:cs="Arial"/>
          <w:sz w:val="24"/>
          <w:szCs w:val="24"/>
        </w:rPr>
        <w:t>n</w:t>
      </w:r>
      <w:r w:rsidR="004B4253" w:rsidRPr="00A34D12">
        <w:rPr>
          <w:rFonts w:ascii="Arial" w:hAnsi="Arial" w:cs="Arial"/>
          <w:sz w:val="24"/>
          <w:szCs w:val="24"/>
        </w:rPr>
        <w:t>eviršijant Valstybės ir savivaldybių įstaigų darbuotojų darbo apmokėjimo įstatymo 5 priedo 8 punkte mokytojui, dirbančiam pagal bendrojo</w:t>
      </w:r>
      <w:r w:rsidR="00CE21D9" w:rsidRPr="00A34D12">
        <w:rPr>
          <w:rFonts w:ascii="Arial" w:hAnsi="Arial" w:cs="Arial"/>
          <w:sz w:val="24"/>
          <w:szCs w:val="24"/>
        </w:rPr>
        <w:t xml:space="preserve"> ugdymo programas, nustatyto maksimalaus kontaktinių valandų privalomiems dalykams pagal bendruosius ugdymo </w:t>
      </w:r>
      <w:r w:rsidR="00CE21D9" w:rsidRPr="00A34D12">
        <w:rPr>
          <w:rFonts w:ascii="Arial" w:hAnsi="Arial" w:cs="Arial"/>
          <w:sz w:val="24"/>
          <w:szCs w:val="24"/>
        </w:rPr>
        <w:lastRenderedPageBreak/>
        <w:t>planus skaičiaus. Per mokslo metus 1 etatui skiriama ne daugiau kaip 888 kontaktinės valandos</w:t>
      </w:r>
      <w:r w:rsidRPr="00A34D12">
        <w:rPr>
          <w:rFonts w:ascii="Arial" w:hAnsi="Arial" w:cs="Arial"/>
          <w:sz w:val="24"/>
          <w:szCs w:val="24"/>
        </w:rPr>
        <w:t>;</w:t>
      </w:r>
    </w:p>
    <w:p w14:paraId="7B3DE662" w14:textId="5ED32A0E" w:rsidR="00FA1B1A" w:rsidRPr="00A34D12" w:rsidRDefault="00FA1B1A" w:rsidP="00A34D12">
      <w:pPr>
        <w:spacing w:after="0" w:line="276" w:lineRule="auto"/>
        <w:ind w:left="-142" w:firstLine="142"/>
        <w:rPr>
          <w:rFonts w:ascii="Arial" w:hAnsi="Arial" w:cs="Arial"/>
          <w:sz w:val="24"/>
          <w:szCs w:val="24"/>
        </w:rPr>
      </w:pPr>
      <w:r w:rsidRPr="00A34D12">
        <w:rPr>
          <w:rFonts w:ascii="Arial" w:hAnsi="Arial" w:cs="Arial"/>
          <w:sz w:val="24"/>
          <w:szCs w:val="24"/>
        </w:rPr>
        <w:t xml:space="preserve">4.2. </w:t>
      </w:r>
      <w:r w:rsidR="00A66C5F" w:rsidRPr="00A34D12">
        <w:rPr>
          <w:rFonts w:ascii="Arial" w:hAnsi="Arial" w:cs="Arial"/>
          <w:sz w:val="24"/>
          <w:szCs w:val="24"/>
        </w:rPr>
        <w:t>n</w:t>
      </w:r>
      <w:r w:rsidR="00CE21D9" w:rsidRPr="00A34D12">
        <w:rPr>
          <w:rFonts w:ascii="Arial" w:hAnsi="Arial" w:cs="Arial"/>
          <w:sz w:val="24"/>
          <w:szCs w:val="24"/>
        </w:rPr>
        <w:t>eviršijant Valstybės ir savivaldybių įstaigų darbuotojų darbo apmokėjimo įstatymo 5 priedo 8 punkte mokytojui, kurio pedagoginis darbo stažas iki 2 metų, dirbančiam pagal bendrojo ugdymo programas, nustatyto maksimalaus kontaktinių valandų skaičiaus (turinčiam pedagoginio darbo stažo iki 2 metų – 756).</w:t>
      </w:r>
    </w:p>
    <w:p w14:paraId="5DF416F3" w14:textId="77777777" w:rsidR="00FA1B1A" w:rsidRPr="00A34D12" w:rsidRDefault="00FA1B1A" w:rsidP="00A34D12">
      <w:pPr>
        <w:spacing w:after="0" w:line="276" w:lineRule="auto"/>
        <w:ind w:left="-142"/>
        <w:rPr>
          <w:rFonts w:ascii="Arial" w:hAnsi="Arial" w:cs="Arial"/>
          <w:sz w:val="24"/>
          <w:szCs w:val="24"/>
        </w:rPr>
      </w:pPr>
      <w:r w:rsidRPr="00A34D12">
        <w:rPr>
          <w:rFonts w:ascii="Arial" w:hAnsi="Arial" w:cs="Arial"/>
          <w:sz w:val="24"/>
          <w:szCs w:val="24"/>
        </w:rPr>
        <w:t xml:space="preserve">5. </w:t>
      </w:r>
      <w:r w:rsidR="002358C5" w:rsidRPr="00A34D12">
        <w:rPr>
          <w:rFonts w:ascii="Arial" w:hAnsi="Arial" w:cs="Arial"/>
          <w:sz w:val="24"/>
          <w:szCs w:val="24"/>
        </w:rPr>
        <w:t xml:space="preserve">Valandų, skiriamų ugdomajai veiklai planuoti, pasiruošti pamokoms, mokinių mokymosi pasiekimams </w:t>
      </w:r>
      <w:r w:rsidR="00355533" w:rsidRPr="00A34D12">
        <w:rPr>
          <w:rFonts w:ascii="Arial" w:hAnsi="Arial" w:cs="Arial"/>
          <w:sz w:val="24"/>
          <w:szCs w:val="24"/>
        </w:rPr>
        <w:t xml:space="preserve">vertinti, skaičius mokytojui per mokslo metus nustatomas pagal Aprašo 1 priede nurodytą valandų skaičių (procentais nuo kontaktinių </w:t>
      </w:r>
      <w:r w:rsidR="00A66C5F" w:rsidRPr="00A34D12">
        <w:rPr>
          <w:rFonts w:ascii="Arial" w:hAnsi="Arial" w:cs="Arial"/>
          <w:sz w:val="24"/>
          <w:szCs w:val="24"/>
        </w:rPr>
        <w:t>valandų</w:t>
      </w:r>
      <w:r w:rsidR="00355533" w:rsidRPr="00A34D12">
        <w:rPr>
          <w:rFonts w:ascii="Arial" w:hAnsi="Arial" w:cs="Arial"/>
          <w:sz w:val="24"/>
          <w:szCs w:val="24"/>
        </w:rPr>
        <w:t>)</w:t>
      </w:r>
      <w:r w:rsidR="00A66C5F" w:rsidRPr="00A34D12">
        <w:rPr>
          <w:rFonts w:ascii="Arial" w:hAnsi="Arial" w:cs="Arial"/>
          <w:sz w:val="24"/>
          <w:szCs w:val="24"/>
        </w:rPr>
        <w:t>, atsižvelgiant į įgyvendinamą programą, ugdymo ar mokymo sritį, dalyką ir į mokinių skaičių klasėje (grupėje).</w:t>
      </w:r>
    </w:p>
    <w:p w14:paraId="2B217FB6" w14:textId="77777777" w:rsidR="00FA1B1A" w:rsidRPr="00A34D12" w:rsidRDefault="00FA1B1A" w:rsidP="00A34D12">
      <w:pPr>
        <w:spacing w:after="0" w:line="276" w:lineRule="auto"/>
        <w:ind w:left="-142"/>
        <w:rPr>
          <w:rFonts w:ascii="Arial" w:hAnsi="Arial" w:cs="Arial"/>
          <w:sz w:val="24"/>
          <w:szCs w:val="24"/>
        </w:rPr>
      </w:pPr>
      <w:r w:rsidRPr="00A34D12">
        <w:rPr>
          <w:rFonts w:ascii="Arial" w:hAnsi="Arial" w:cs="Arial"/>
          <w:sz w:val="24"/>
          <w:szCs w:val="24"/>
        </w:rPr>
        <w:t xml:space="preserve">6. </w:t>
      </w:r>
      <w:r w:rsidR="00A66C5F" w:rsidRPr="00A34D12">
        <w:rPr>
          <w:rFonts w:ascii="Arial" w:hAnsi="Arial" w:cs="Arial"/>
          <w:sz w:val="24"/>
          <w:szCs w:val="24"/>
        </w:rPr>
        <w:t>Valandų, skiriamų vadovauti klasei, skaičius mokytojo pareigybei per mokslo metus nustatomas pagal Aprašo 2 priedą, atsižvelgiant į mokinių skaičių klasėje.</w:t>
      </w:r>
    </w:p>
    <w:p w14:paraId="21911E02" w14:textId="77777777" w:rsidR="00FA1B1A" w:rsidRPr="00A34D12" w:rsidRDefault="00FA1B1A" w:rsidP="00A34D12">
      <w:pPr>
        <w:spacing w:after="0" w:line="276" w:lineRule="auto"/>
        <w:ind w:left="-142"/>
        <w:rPr>
          <w:rFonts w:ascii="Arial" w:hAnsi="Arial" w:cs="Arial"/>
          <w:sz w:val="24"/>
          <w:szCs w:val="24"/>
        </w:rPr>
      </w:pPr>
      <w:r w:rsidRPr="00A34D12">
        <w:rPr>
          <w:rFonts w:ascii="Arial" w:hAnsi="Arial" w:cs="Arial"/>
          <w:sz w:val="24"/>
          <w:szCs w:val="24"/>
        </w:rPr>
        <w:t xml:space="preserve">7. </w:t>
      </w:r>
      <w:r w:rsidR="00A66C5F" w:rsidRPr="00A34D12">
        <w:rPr>
          <w:rFonts w:ascii="Arial" w:hAnsi="Arial" w:cs="Arial"/>
          <w:sz w:val="24"/>
          <w:szCs w:val="24"/>
        </w:rPr>
        <w:t xml:space="preserve">Valandų, susijusių su profesiniu tobulėjimu ir veikla </w:t>
      </w:r>
      <w:r w:rsidR="00BA4750" w:rsidRPr="00A34D12">
        <w:rPr>
          <w:rFonts w:ascii="Arial" w:hAnsi="Arial" w:cs="Arial"/>
          <w:sz w:val="24"/>
          <w:szCs w:val="24"/>
        </w:rPr>
        <w:t>mokyklos</w:t>
      </w:r>
      <w:r w:rsidR="00A66C5F" w:rsidRPr="00A34D12">
        <w:rPr>
          <w:rFonts w:ascii="Arial" w:hAnsi="Arial" w:cs="Arial"/>
          <w:sz w:val="24"/>
          <w:szCs w:val="24"/>
        </w:rPr>
        <w:t xml:space="preserve"> bendruomenei, </w:t>
      </w:r>
      <w:r w:rsidR="00BA4750" w:rsidRPr="00A34D12">
        <w:rPr>
          <w:rFonts w:ascii="Arial" w:hAnsi="Arial" w:cs="Arial"/>
          <w:sz w:val="24"/>
          <w:szCs w:val="24"/>
        </w:rPr>
        <w:t>skaičius</w:t>
      </w:r>
      <w:r w:rsidR="00A66C5F" w:rsidRPr="00A34D12">
        <w:rPr>
          <w:rFonts w:ascii="Arial" w:hAnsi="Arial" w:cs="Arial"/>
          <w:sz w:val="24"/>
          <w:szCs w:val="24"/>
        </w:rPr>
        <w:t xml:space="preserve"> mokytojo pareigybei per mokslo metus nustatomas atsižvelgiant į;</w:t>
      </w:r>
    </w:p>
    <w:p w14:paraId="5CACA458" w14:textId="77777777" w:rsidR="00FA1B1A" w:rsidRPr="00A34D12" w:rsidRDefault="00FA1B1A" w:rsidP="00A34D12">
      <w:pPr>
        <w:spacing w:after="0" w:line="276" w:lineRule="auto"/>
        <w:ind w:left="-142" w:firstLine="142"/>
        <w:rPr>
          <w:rFonts w:ascii="Arial" w:hAnsi="Arial" w:cs="Arial"/>
          <w:sz w:val="24"/>
          <w:szCs w:val="24"/>
        </w:rPr>
      </w:pPr>
      <w:r w:rsidRPr="00A34D12">
        <w:rPr>
          <w:rFonts w:ascii="Arial" w:hAnsi="Arial" w:cs="Arial"/>
          <w:sz w:val="24"/>
          <w:szCs w:val="24"/>
        </w:rPr>
        <w:t xml:space="preserve">7.1. </w:t>
      </w:r>
      <w:r w:rsidR="00A66C5F" w:rsidRPr="00A34D12">
        <w:rPr>
          <w:rFonts w:ascii="Arial" w:hAnsi="Arial" w:cs="Arial"/>
          <w:sz w:val="24"/>
          <w:szCs w:val="24"/>
        </w:rPr>
        <w:t>Lietuvos Respublikos švietimo įstatymo 49 straipsnio 1 dalies 2 punktą ir 2 dalies 4 punktą, skiriamos kiekvienam mokytojui;</w:t>
      </w:r>
    </w:p>
    <w:p w14:paraId="19EB19E7" w14:textId="77777777" w:rsidR="00FA1B1A" w:rsidRPr="00A34D12" w:rsidRDefault="00FA1B1A" w:rsidP="00A34D12">
      <w:pPr>
        <w:spacing w:after="0" w:line="276" w:lineRule="auto"/>
        <w:ind w:left="-142" w:firstLine="142"/>
        <w:rPr>
          <w:rFonts w:ascii="Arial" w:hAnsi="Arial" w:cs="Arial"/>
          <w:sz w:val="24"/>
          <w:szCs w:val="24"/>
        </w:rPr>
      </w:pPr>
      <w:r w:rsidRPr="00A34D12">
        <w:rPr>
          <w:rFonts w:ascii="Arial" w:hAnsi="Arial" w:cs="Arial"/>
          <w:sz w:val="24"/>
          <w:szCs w:val="24"/>
        </w:rPr>
        <w:t xml:space="preserve">7.2. </w:t>
      </w:r>
      <w:r w:rsidR="000A11AF" w:rsidRPr="00A34D12">
        <w:rPr>
          <w:rFonts w:ascii="Arial" w:hAnsi="Arial" w:cs="Arial"/>
          <w:sz w:val="24"/>
          <w:szCs w:val="24"/>
        </w:rPr>
        <w:t>minimalų valandų skaičių (vienam etatui 102 valandos per mokslo metus),nurodytą Valstybės ir savivaldybių įstaigų darbuotojų darbo apmokėjimo įstatymo 5 priedo 7 punkte, skiriama kiekvienam mokytojui privalomoms veikloms, nurodytoms švietimo, mokslo ir sporto ministro tvirtinamuose Veiklų, susijusių su profesiniu tobulėjimu, apraše ir Veiklų mokyklos bendruomenei apraše.</w:t>
      </w:r>
    </w:p>
    <w:p w14:paraId="5C14CD84" w14:textId="77777777" w:rsidR="00FA1B1A" w:rsidRPr="00A34D12" w:rsidRDefault="00FA1B1A" w:rsidP="00A34D12">
      <w:pPr>
        <w:spacing w:after="0" w:line="276" w:lineRule="auto"/>
        <w:ind w:left="-142"/>
        <w:rPr>
          <w:rFonts w:ascii="Arial" w:hAnsi="Arial" w:cs="Arial"/>
          <w:sz w:val="24"/>
          <w:szCs w:val="24"/>
        </w:rPr>
      </w:pPr>
      <w:r w:rsidRPr="00A34D12">
        <w:rPr>
          <w:rFonts w:ascii="Arial" w:hAnsi="Arial" w:cs="Arial"/>
          <w:sz w:val="24"/>
          <w:szCs w:val="24"/>
        </w:rPr>
        <w:t xml:space="preserve">8. </w:t>
      </w:r>
      <w:r w:rsidR="0069295F" w:rsidRPr="00A34D12">
        <w:rPr>
          <w:rFonts w:ascii="Arial" w:hAnsi="Arial" w:cs="Arial"/>
          <w:sz w:val="24"/>
          <w:szCs w:val="24"/>
        </w:rPr>
        <w:t>Valandų, viršijančių Aprašo 7.2 papunktyje nurodytą valandų skaičių, nustatomą, atsižvelgiant į veiklas, nurodytas švietimo, mokslo ir sporto ministro tvirtinamuose Veiklų, susijusių su profesiniu tobulėjimu, apraše ir Veiklų mokyklos bendruomenei apraše, kurios nėra privalomos kiekvienam mokytojui, tačiau skiriamos mokytojams individualiai, laikantis šių nuostatų:</w:t>
      </w:r>
    </w:p>
    <w:p w14:paraId="14669638" w14:textId="77777777" w:rsidR="00FA1B1A" w:rsidRPr="00A34D12" w:rsidRDefault="00FA1B1A" w:rsidP="00A34D12">
      <w:pPr>
        <w:spacing w:after="0" w:line="276" w:lineRule="auto"/>
        <w:ind w:left="-142" w:firstLine="142"/>
        <w:rPr>
          <w:rFonts w:ascii="Arial" w:hAnsi="Arial" w:cs="Arial"/>
          <w:sz w:val="24"/>
          <w:szCs w:val="24"/>
        </w:rPr>
      </w:pPr>
      <w:r w:rsidRPr="00A34D12">
        <w:rPr>
          <w:rFonts w:ascii="Arial" w:hAnsi="Arial" w:cs="Arial"/>
          <w:sz w:val="24"/>
          <w:szCs w:val="24"/>
        </w:rPr>
        <w:t xml:space="preserve">8.1. </w:t>
      </w:r>
      <w:r w:rsidR="0069295F" w:rsidRPr="00A34D12">
        <w:rPr>
          <w:rFonts w:ascii="Arial" w:hAnsi="Arial" w:cs="Arial"/>
          <w:sz w:val="24"/>
          <w:szCs w:val="24"/>
        </w:rPr>
        <w:t>neviršijant maksimalaus valandų, susijusių su profesiniu tobulėjimu ir veikla mokyklos bendruomenei, skaičiaus, nurodyto Valstybės ir savivaldybių įstaigų darbuo</w:t>
      </w:r>
      <w:r w:rsidR="004B5383" w:rsidRPr="00A34D12">
        <w:rPr>
          <w:rFonts w:ascii="Arial" w:hAnsi="Arial" w:cs="Arial"/>
          <w:sz w:val="24"/>
          <w:szCs w:val="24"/>
        </w:rPr>
        <w:t>tojų darbo apmokėjimo įstatymo 2</w:t>
      </w:r>
      <w:r w:rsidR="0069295F" w:rsidRPr="00A34D12">
        <w:rPr>
          <w:rFonts w:ascii="Arial" w:hAnsi="Arial" w:cs="Arial"/>
          <w:sz w:val="24"/>
          <w:szCs w:val="24"/>
        </w:rPr>
        <w:t xml:space="preserve"> priedo 7 punkte ( 102 – 502 valandos vienam etatui per mokslo metus)</w:t>
      </w:r>
    </w:p>
    <w:p w14:paraId="76778AFB" w14:textId="77777777" w:rsidR="00FA1B1A" w:rsidRPr="00A34D12" w:rsidRDefault="00FA1B1A" w:rsidP="00A34D12">
      <w:pPr>
        <w:spacing w:after="0" w:line="276" w:lineRule="auto"/>
        <w:ind w:left="-142" w:firstLine="142"/>
        <w:rPr>
          <w:rFonts w:ascii="Arial" w:hAnsi="Arial" w:cs="Arial"/>
          <w:sz w:val="24"/>
          <w:szCs w:val="24"/>
        </w:rPr>
      </w:pPr>
      <w:r w:rsidRPr="00A34D12">
        <w:rPr>
          <w:rFonts w:ascii="Arial" w:hAnsi="Arial" w:cs="Arial"/>
          <w:sz w:val="24"/>
          <w:szCs w:val="24"/>
        </w:rPr>
        <w:t xml:space="preserve">8.2. </w:t>
      </w:r>
      <w:r w:rsidR="0069295F" w:rsidRPr="00A34D12">
        <w:rPr>
          <w:rFonts w:ascii="Arial" w:hAnsi="Arial" w:cs="Arial"/>
          <w:sz w:val="24"/>
          <w:szCs w:val="24"/>
        </w:rPr>
        <w:t xml:space="preserve">neviršijant Valstybės ir savivaldybių įstaigų </w:t>
      </w:r>
      <w:r w:rsidR="009A1A10" w:rsidRPr="00A34D12">
        <w:rPr>
          <w:rFonts w:ascii="Arial" w:hAnsi="Arial" w:cs="Arial"/>
          <w:sz w:val="24"/>
          <w:szCs w:val="24"/>
        </w:rPr>
        <w:t>darbuotojų darbo apmokėjimo įstatymo 5 priedo 7 punkte mokytojo pareigybei per mokslo metus nustatyto darbo valandų skaičiaus iš viso, atsižvelgiant į mokytojui skirtų kontaktinių valandų, valandų ugdomajai veiklai planuoti, pasiruošti pamokoms, mokinių mokymosi pasiekimams vertinti, vadovauti klasei (grupei) ir Aprašo 7.2. papunktyje nurodytų valandų skaičių (1512 valandų per mokslo metus);</w:t>
      </w:r>
    </w:p>
    <w:p w14:paraId="70A1F398" w14:textId="77777777" w:rsidR="00FA1B1A" w:rsidRPr="00A34D12" w:rsidRDefault="00FA1B1A" w:rsidP="00A34D12">
      <w:pPr>
        <w:spacing w:after="0" w:line="276" w:lineRule="auto"/>
        <w:ind w:left="-142" w:firstLine="142"/>
        <w:rPr>
          <w:rFonts w:ascii="Arial" w:hAnsi="Arial" w:cs="Arial"/>
          <w:sz w:val="24"/>
          <w:szCs w:val="24"/>
        </w:rPr>
      </w:pPr>
      <w:r w:rsidRPr="00A34D12">
        <w:rPr>
          <w:rFonts w:ascii="Arial" w:hAnsi="Arial" w:cs="Arial"/>
          <w:sz w:val="24"/>
          <w:szCs w:val="24"/>
        </w:rPr>
        <w:t xml:space="preserve">8.3. </w:t>
      </w:r>
      <w:r w:rsidR="009A1A10" w:rsidRPr="00A34D12">
        <w:rPr>
          <w:rFonts w:ascii="Arial" w:hAnsi="Arial" w:cs="Arial"/>
          <w:sz w:val="24"/>
          <w:szCs w:val="24"/>
        </w:rPr>
        <w:t>mokytojas profesines kompetencijas gali tobulinti seminaruose, kviečiantis lektorius į mokykl</w:t>
      </w:r>
      <w:r w:rsidR="00E97DAD" w:rsidRPr="00A34D12">
        <w:rPr>
          <w:rFonts w:ascii="Arial" w:hAnsi="Arial" w:cs="Arial"/>
          <w:sz w:val="24"/>
          <w:szCs w:val="24"/>
        </w:rPr>
        <w:t>ą, dalyvaudamas įvairiose bendradarbiavimo veiklose: stebėdamas ir aptardamas ugdomąsias veiklas (pamokas), reflektuodamas praktinę veiklą, dalindamasis patirtimi dalykinėse (metodinėse) grupėse, įsivertindamas savo profesinę veiklą, atlikdamas kitų pedagoginių darbuotojų profesinės veiklos analizę, ir pan., dalyvaudamas neformaliojo suaugusiųjų švietimo veiklose: stažuotėse projektuose ir pan., gilindamas bendrąsias ir specialiąsias kompetencijas savišvietos būdu, analizuodamas mokytojų veiklą reglamentuojančius dokumentus.</w:t>
      </w:r>
    </w:p>
    <w:p w14:paraId="2A0D46E0" w14:textId="77777777" w:rsidR="00FA1B1A" w:rsidRPr="00A34D12" w:rsidRDefault="00FA1B1A" w:rsidP="00A34D12">
      <w:pPr>
        <w:spacing w:after="0" w:line="276" w:lineRule="auto"/>
        <w:ind w:left="-142"/>
        <w:rPr>
          <w:rFonts w:ascii="Arial" w:hAnsi="Arial" w:cs="Arial"/>
          <w:sz w:val="24"/>
          <w:szCs w:val="24"/>
        </w:rPr>
      </w:pPr>
      <w:r w:rsidRPr="00A34D12">
        <w:rPr>
          <w:rFonts w:ascii="Arial" w:hAnsi="Arial" w:cs="Arial"/>
          <w:sz w:val="24"/>
          <w:szCs w:val="24"/>
        </w:rPr>
        <w:t xml:space="preserve">9. </w:t>
      </w:r>
      <w:r w:rsidR="00E97DAD" w:rsidRPr="00A34D12">
        <w:rPr>
          <w:rFonts w:ascii="Arial" w:hAnsi="Arial" w:cs="Arial"/>
          <w:sz w:val="24"/>
          <w:szCs w:val="24"/>
        </w:rPr>
        <w:t>Valandos skiriamos veikloms, kurias mokytojas privalo atlikti mokyklos bendruomenei:</w:t>
      </w:r>
    </w:p>
    <w:p w14:paraId="5F9AD16D" w14:textId="77777777" w:rsidR="00FA1B1A" w:rsidRPr="00A34D12" w:rsidRDefault="00FA1B1A" w:rsidP="00A34D12">
      <w:pPr>
        <w:spacing w:after="0" w:line="276" w:lineRule="auto"/>
        <w:ind w:left="-142" w:firstLine="142"/>
        <w:rPr>
          <w:rFonts w:ascii="Arial" w:hAnsi="Arial" w:cs="Arial"/>
          <w:sz w:val="24"/>
          <w:szCs w:val="24"/>
        </w:rPr>
      </w:pPr>
      <w:r w:rsidRPr="00A34D12">
        <w:rPr>
          <w:rFonts w:ascii="Arial" w:hAnsi="Arial" w:cs="Arial"/>
          <w:sz w:val="24"/>
          <w:szCs w:val="24"/>
        </w:rPr>
        <w:lastRenderedPageBreak/>
        <w:t xml:space="preserve">9.1. </w:t>
      </w:r>
      <w:r w:rsidR="00704AB6" w:rsidRPr="00A34D12">
        <w:rPr>
          <w:rFonts w:ascii="Arial" w:hAnsi="Arial" w:cs="Arial"/>
          <w:sz w:val="24"/>
          <w:szCs w:val="24"/>
        </w:rPr>
        <w:t>Tėvų (globėjų) konsultavimui, informavimui, bendravimui ir bendradarbiavimui su jais dėl mokinių ugdymo(</w:t>
      </w:r>
      <w:proofErr w:type="spellStart"/>
      <w:r w:rsidR="00704AB6" w:rsidRPr="00A34D12">
        <w:rPr>
          <w:rFonts w:ascii="Arial" w:hAnsi="Arial" w:cs="Arial"/>
          <w:sz w:val="24"/>
          <w:szCs w:val="24"/>
        </w:rPr>
        <w:t>si</w:t>
      </w:r>
      <w:proofErr w:type="spellEnd"/>
      <w:r w:rsidR="00704AB6" w:rsidRPr="00A34D12">
        <w:rPr>
          <w:rFonts w:ascii="Arial" w:hAnsi="Arial" w:cs="Arial"/>
          <w:sz w:val="24"/>
          <w:szCs w:val="24"/>
        </w:rPr>
        <w:t>) ir mokymosi pažangos ir pasiekimų</w:t>
      </w:r>
      <w:r w:rsidR="00C56591" w:rsidRPr="00A34D12">
        <w:rPr>
          <w:rFonts w:ascii="Arial" w:hAnsi="Arial" w:cs="Arial"/>
          <w:sz w:val="24"/>
          <w:szCs w:val="24"/>
        </w:rPr>
        <w:t xml:space="preserve"> – iki 30 val.;</w:t>
      </w:r>
    </w:p>
    <w:p w14:paraId="7CB3DDF5" w14:textId="77777777" w:rsidR="00FA1B1A" w:rsidRPr="00A34D12" w:rsidRDefault="00FA1B1A" w:rsidP="00A34D12">
      <w:pPr>
        <w:spacing w:after="0" w:line="276" w:lineRule="auto"/>
        <w:ind w:left="-142" w:firstLine="142"/>
        <w:rPr>
          <w:rFonts w:ascii="Arial" w:hAnsi="Arial" w:cs="Arial"/>
          <w:sz w:val="24"/>
          <w:szCs w:val="24"/>
        </w:rPr>
      </w:pPr>
      <w:r w:rsidRPr="00A34D12">
        <w:rPr>
          <w:rFonts w:ascii="Arial" w:hAnsi="Arial" w:cs="Arial"/>
          <w:sz w:val="24"/>
          <w:szCs w:val="24"/>
        </w:rPr>
        <w:t xml:space="preserve">9.2. </w:t>
      </w:r>
      <w:r w:rsidR="00704AB6" w:rsidRPr="00A34D12">
        <w:rPr>
          <w:rFonts w:ascii="Arial" w:hAnsi="Arial" w:cs="Arial"/>
          <w:sz w:val="24"/>
          <w:szCs w:val="24"/>
        </w:rPr>
        <w:t>bendradarbiavimas su gimnazijos darbuotojais mokinių ugdymo klausimais</w:t>
      </w:r>
      <w:r w:rsidR="00C56591" w:rsidRPr="00A34D12">
        <w:rPr>
          <w:rFonts w:ascii="Arial" w:hAnsi="Arial" w:cs="Arial"/>
          <w:sz w:val="24"/>
          <w:szCs w:val="24"/>
        </w:rPr>
        <w:t xml:space="preserve"> – iki 20 val.;</w:t>
      </w:r>
    </w:p>
    <w:p w14:paraId="23F28FCE" w14:textId="77777777" w:rsidR="00FA1B1A" w:rsidRPr="00A34D12" w:rsidRDefault="00FA1B1A" w:rsidP="00A34D12">
      <w:pPr>
        <w:spacing w:after="0" w:line="276" w:lineRule="auto"/>
        <w:ind w:left="-142" w:firstLine="142"/>
        <w:rPr>
          <w:rFonts w:ascii="Arial" w:hAnsi="Arial" w:cs="Arial"/>
          <w:sz w:val="24"/>
          <w:szCs w:val="24"/>
        </w:rPr>
      </w:pPr>
      <w:r w:rsidRPr="00A34D12">
        <w:rPr>
          <w:rFonts w:ascii="Arial" w:hAnsi="Arial" w:cs="Arial"/>
          <w:sz w:val="24"/>
          <w:szCs w:val="24"/>
        </w:rPr>
        <w:t xml:space="preserve">9.3. </w:t>
      </w:r>
      <w:r w:rsidR="00704AB6" w:rsidRPr="00A34D12">
        <w:rPr>
          <w:rFonts w:ascii="Arial" w:hAnsi="Arial" w:cs="Arial"/>
          <w:sz w:val="24"/>
          <w:szCs w:val="24"/>
        </w:rPr>
        <w:t>gimnazijos administracijos inicijuotos veiklos, skirtos gimnazijos ugdymo procesui įgyvendinti</w:t>
      </w:r>
      <w:r w:rsidR="00C56591" w:rsidRPr="00A34D12">
        <w:rPr>
          <w:rFonts w:ascii="Arial" w:hAnsi="Arial" w:cs="Arial"/>
          <w:sz w:val="24"/>
          <w:szCs w:val="24"/>
        </w:rPr>
        <w:t xml:space="preserve"> – iki 52 val.;</w:t>
      </w:r>
    </w:p>
    <w:p w14:paraId="3CA4F368" w14:textId="77777777" w:rsidR="00FA1B1A" w:rsidRPr="00A34D12" w:rsidRDefault="00FA1B1A" w:rsidP="00A34D12">
      <w:pPr>
        <w:spacing w:after="0" w:line="276" w:lineRule="auto"/>
        <w:ind w:left="-142" w:firstLine="142"/>
        <w:rPr>
          <w:rFonts w:ascii="Arial" w:hAnsi="Arial" w:cs="Arial"/>
          <w:sz w:val="24"/>
          <w:szCs w:val="24"/>
        </w:rPr>
      </w:pPr>
      <w:r w:rsidRPr="00A34D12">
        <w:rPr>
          <w:rFonts w:ascii="Arial" w:hAnsi="Arial" w:cs="Arial"/>
          <w:sz w:val="24"/>
          <w:szCs w:val="24"/>
        </w:rPr>
        <w:t xml:space="preserve">9.4. </w:t>
      </w:r>
      <w:r w:rsidR="00704AB6" w:rsidRPr="00A34D12">
        <w:rPr>
          <w:rFonts w:ascii="Arial" w:hAnsi="Arial" w:cs="Arial"/>
          <w:sz w:val="24"/>
          <w:szCs w:val="24"/>
        </w:rPr>
        <w:t>privalomos veiklos, numatomos kiekvienam mokytojui, atsižvelgiant į ugdymo/mokymo specifiką</w:t>
      </w:r>
      <w:r w:rsidR="00C56591" w:rsidRPr="00A34D12">
        <w:rPr>
          <w:rFonts w:ascii="Arial" w:hAnsi="Arial" w:cs="Arial"/>
          <w:sz w:val="24"/>
          <w:szCs w:val="24"/>
        </w:rPr>
        <w:t xml:space="preserve"> – iki 20 val.</w:t>
      </w:r>
    </w:p>
    <w:p w14:paraId="3D657819" w14:textId="77777777" w:rsidR="00FA1B1A" w:rsidRPr="00A34D12" w:rsidRDefault="00FA1B1A" w:rsidP="00A34D12">
      <w:pPr>
        <w:spacing w:after="0" w:line="276" w:lineRule="auto"/>
        <w:ind w:left="-142"/>
        <w:rPr>
          <w:rFonts w:ascii="Arial" w:hAnsi="Arial" w:cs="Arial"/>
          <w:sz w:val="24"/>
          <w:szCs w:val="24"/>
        </w:rPr>
      </w:pPr>
      <w:r w:rsidRPr="00A34D12">
        <w:rPr>
          <w:rFonts w:ascii="Arial" w:hAnsi="Arial" w:cs="Arial"/>
          <w:sz w:val="24"/>
          <w:szCs w:val="24"/>
        </w:rPr>
        <w:t xml:space="preserve">10. </w:t>
      </w:r>
      <w:r w:rsidR="00FC2302" w:rsidRPr="00A34D12">
        <w:rPr>
          <w:rFonts w:ascii="Arial" w:hAnsi="Arial" w:cs="Arial"/>
          <w:sz w:val="24"/>
          <w:szCs w:val="24"/>
        </w:rPr>
        <w:t>Veiklos, kurios gali būti sulygstamos su mokytoju individualiai, atsižvelgiant į turimą kvalifikacinę kategoriją, atliekamas funkcijas, į gimnazijos tikslus ir uždavinius, aptariamos individualiuose pokalbiuose(metiniai mokytojo pokalbiai su direktoriumi), analizuojant praėjusių mokslo metų išsikeltus uždavinius ir jų realizavimą:</w:t>
      </w:r>
    </w:p>
    <w:p w14:paraId="719E47EF" w14:textId="3D77EEDE" w:rsidR="00FC2302" w:rsidRPr="00A34D12" w:rsidRDefault="00FA1B1A" w:rsidP="00A34D12">
      <w:pPr>
        <w:spacing w:after="0" w:line="276" w:lineRule="auto"/>
        <w:ind w:left="-142" w:firstLine="142"/>
        <w:rPr>
          <w:rFonts w:ascii="Arial" w:hAnsi="Arial" w:cs="Arial"/>
          <w:sz w:val="24"/>
          <w:szCs w:val="24"/>
        </w:rPr>
      </w:pPr>
      <w:r w:rsidRPr="00A34D12">
        <w:rPr>
          <w:rFonts w:ascii="Arial" w:hAnsi="Arial" w:cs="Arial"/>
          <w:sz w:val="24"/>
          <w:szCs w:val="24"/>
        </w:rPr>
        <w:t xml:space="preserve">10.1. </w:t>
      </w:r>
      <w:r w:rsidR="00BA4750" w:rsidRPr="00A34D12">
        <w:rPr>
          <w:rFonts w:ascii="Arial" w:hAnsi="Arial" w:cs="Arial"/>
          <w:sz w:val="24"/>
          <w:szCs w:val="24"/>
        </w:rPr>
        <w:t>b</w:t>
      </w:r>
      <w:r w:rsidR="00FC2302" w:rsidRPr="00A34D12">
        <w:rPr>
          <w:rFonts w:ascii="Arial" w:hAnsi="Arial" w:cs="Arial"/>
          <w:sz w:val="24"/>
          <w:szCs w:val="24"/>
        </w:rPr>
        <w:t xml:space="preserve">endradarbiavimo veiklos, skirtos </w:t>
      </w:r>
      <w:r w:rsidR="00BA4750" w:rsidRPr="00A34D12">
        <w:rPr>
          <w:rFonts w:ascii="Arial" w:hAnsi="Arial" w:cs="Arial"/>
          <w:sz w:val="24"/>
          <w:szCs w:val="24"/>
        </w:rPr>
        <w:t>gimnazijos</w:t>
      </w:r>
      <w:r w:rsidR="00FC2302" w:rsidRPr="00A34D12">
        <w:rPr>
          <w:rFonts w:ascii="Arial" w:hAnsi="Arial" w:cs="Arial"/>
          <w:sz w:val="24"/>
          <w:szCs w:val="24"/>
        </w:rPr>
        <w:t xml:space="preserve"> veiklai planuoti, tobulinti, pozityviam mokyklos mikroklimatui kurti, ugdymo ir švietimo pagalbos kokybei, gimnazijoje ugdomų mokinių saugumui užtikrinti</w:t>
      </w:r>
      <w:r w:rsidR="00BA4750" w:rsidRPr="00A34D12">
        <w:rPr>
          <w:rFonts w:ascii="Arial" w:hAnsi="Arial" w:cs="Arial"/>
          <w:sz w:val="24"/>
          <w:szCs w:val="24"/>
        </w:rPr>
        <w:t>:</w:t>
      </w:r>
    </w:p>
    <w:p w14:paraId="03CA1123" w14:textId="43C25A50" w:rsidR="00F51EE0" w:rsidRPr="00A34D12" w:rsidRDefault="00BA4750" w:rsidP="00A34D12">
      <w:pPr>
        <w:spacing w:after="0" w:line="276" w:lineRule="auto"/>
        <w:ind w:left="-142" w:firstLine="284"/>
        <w:rPr>
          <w:rFonts w:ascii="Arial" w:hAnsi="Arial" w:cs="Arial"/>
          <w:sz w:val="24"/>
          <w:szCs w:val="24"/>
        </w:rPr>
      </w:pPr>
      <w:r w:rsidRPr="00A34D12">
        <w:rPr>
          <w:rFonts w:ascii="Arial" w:hAnsi="Arial" w:cs="Arial"/>
          <w:sz w:val="24"/>
          <w:szCs w:val="24"/>
        </w:rPr>
        <w:t>10.1.</w:t>
      </w:r>
      <w:r w:rsidR="00F51EE0" w:rsidRPr="00A34D12">
        <w:rPr>
          <w:rFonts w:ascii="Arial" w:hAnsi="Arial" w:cs="Arial"/>
          <w:sz w:val="24"/>
          <w:szCs w:val="24"/>
        </w:rPr>
        <w:t>1</w:t>
      </w:r>
      <w:r w:rsidRPr="00A34D12">
        <w:rPr>
          <w:rFonts w:ascii="Arial" w:hAnsi="Arial" w:cs="Arial"/>
          <w:sz w:val="24"/>
          <w:szCs w:val="24"/>
        </w:rPr>
        <w:t>. vadovavimas darbo grupėms ar komisijoms, jų veiklos administravimas ar koordinavimas</w:t>
      </w:r>
      <w:r w:rsidR="00C56591" w:rsidRPr="00A34D12">
        <w:rPr>
          <w:rFonts w:ascii="Arial" w:hAnsi="Arial" w:cs="Arial"/>
          <w:sz w:val="24"/>
          <w:szCs w:val="24"/>
        </w:rPr>
        <w:t xml:space="preserve"> – iki 20 val.</w:t>
      </w:r>
      <w:r w:rsidR="00C45AF1">
        <w:rPr>
          <w:rFonts w:ascii="Arial" w:hAnsi="Arial" w:cs="Arial"/>
          <w:sz w:val="24"/>
          <w:szCs w:val="24"/>
        </w:rPr>
        <w:t>;</w:t>
      </w:r>
    </w:p>
    <w:p w14:paraId="0C40664F" w14:textId="120F8B3A" w:rsidR="00BA4750" w:rsidRPr="00A34D12" w:rsidRDefault="00BA4750" w:rsidP="00A34D12">
      <w:pPr>
        <w:spacing w:after="0" w:line="276" w:lineRule="auto"/>
        <w:ind w:left="-142" w:firstLine="426"/>
        <w:rPr>
          <w:rFonts w:ascii="Arial" w:hAnsi="Arial" w:cs="Arial"/>
          <w:sz w:val="24"/>
          <w:szCs w:val="24"/>
        </w:rPr>
      </w:pPr>
      <w:r w:rsidRPr="00A34D12">
        <w:rPr>
          <w:rFonts w:ascii="Arial" w:hAnsi="Arial" w:cs="Arial"/>
          <w:sz w:val="24"/>
          <w:szCs w:val="24"/>
        </w:rPr>
        <w:t>10.1.</w:t>
      </w:r>
      <w:r w:rsidR="00F51EE0" w:rsidRPr="00A34D12">
        <w:rPr>
          <w:rFonts w:ascii="Arial" w:hAnsi="Arial" w:cs="Arial"/>
          <w:sz w:val="24"/>
          <w:szCs w:val="24"/>
        </w:rPr>
        <w:t>2</w:t>
      </w:r>
      <w:r w:rsidRPr="00A34D12">
        <w:rPr>
          <w:rFonts w:ascii="Arial" w:hAnsi="Arial" w:cs="Arial"/>
          <w:sz w:val="24"/>
          <w:szCs w:val="24"/>
        </w:rPr>
        <w:t>. dalyvavimas gimnazijos savivaldos veikloje ir/ar</w:t>
      </w:r>
      <w:r w:rsidR="00EB04DB" w:rsidRPr="00A34D12">
        <w:rPr>
          <w:rFonts w:ascii="Arial" w:hAnsi="Arial" w:cs="Arial"/>
          <w:sz w:val="24"/>
          <w:szCs w:val="24"/>
        </w:rPr>
        <w:t xml:space="preserve"> savivaldos veiklos administravimas</w:t>
      </w:r>
      <w:r w:rsidR="00C56591" w:rsidRPr="00A34D12">
        <w:rPr>
          <w:rFonts w:ascii="Arial" w:hAnsi="Arial" w:cs="Arial"/>
          <w:sz w:val="24"/>
          <w:szCs w:val="24"/>
        </w:rPr>
        <w:t xml:space="preserve"> </w:t>
      </w:r>
      <w:r w:rsidR="00532055" w:rsidRPr="00A34D12">
        <w:rPr>
          <w:rFonts w:ascii="Arial" w:hAnsi="Arial" w:cs="Arial"/>
          <w:sz w:val="24"/>
          <w:szCs w:val="24"/>
        </w:rPr>
        <w:t>–</w:t>
      </w:r>
      <w:r w:rsidR="00C56591" w:rsidRPr="00A34D12">
        <w:rPr>
          <w:rFonts w:ascii="Arial" w:hAnsi="Arial" w:cs="Arial"/>
          <w:sz w:val="24"/>
          <w:szCs w:val="24"/>
        </w:rPr>
        <w:t xml:space="preserve"> </w:t>
      </w:r>
      <w:r w:rsidR="00532055" w:rsidRPr="00A34D12">
        <w:rPr>
          <w:rFonts w:ascii="Arial" w:hAnsi="Arial" w:cs="Arial"/>
          <w:sz w:val="24"/>
          <w:szCs w:val="24"/>
        </w:rPr>
        <w:t>iki 40 val.</w:t>
      </w:r>
      <w:r w:rsidR="00C45AF1">
        <w:rPr>
          <w:rFonts w:ascii="Arial" w:hAnsi="Arial" w:cs="Arial"/>
          <w:sz w:val="24"/>
          <w:szCs w:val="24"/>
        </w:rPr>
        <w:t>;</w:t>
      </w:r>
    </w:p>
    <w:p w14:paraId="2D1BCD06" w14:textId="6DCCB33D" w:rsidR="00EB04DB" w:rsidRPr="00A34D12" w:rsidRDefault="00EB04DB" w:rsidP="00A34D12">
      <w:pPr>
        <w:spacing w:after="0" w:line="276" w:lineRule="auto"/>
        <w:ind w:left="-142" w:firstLine="426"/>
        <w:rPr>
          <w:rFonts w:ascii="Arial" w:hAnsi="Arial" w:cs="Arial"/>
          <w:sz w:val="24"/>
          <w:szCs w:val="24"/>
        </w:rPr>
      </w:pPr>
      <w:r w:rsidRPr="00A34D12">
        <w:rPr>
          <w:rFonts w:ascii="Arial" w:hAnsi="Arial" w:cs="Arial"/>
          <w:sz w:val="24"/>
          <w:szCs w:val="24"/>
        </w:rPr>
        <w:t>10.1.3. gimnazijos renginių ar tikslinių edukacinių veiklų or</w:t>
      </w:r>
      <w:r w:rsidR="00532055" w:rsidRPr="00A34D12">
        <w:rPr>
          <w:rFonts w:ascii="Arial" w:hAnsi="Arial" w:cs="Arial"/>
          <w:sz w:val="24"/>
          <w:szCs w:val="24"/>
        </w:rPr>
        <w:t>ganizavimas ir dalyvavimas jose – iki 40 val.;</w:t>
      </w:r>
    </w:p>
    <w:p w14:paraId="3FC0F961" w14:textId="1FDCC3BA" w:rsidR="00EB04DB" w:rsidRPr="00A34D12" w:rsidRDefault="00EB04DB" w:rsidP="00A34D12">
      <w:pPr>
        <w:spacing w:after="0" w:line="276" w:lineRule="auto"/>
        <w:ind w:left="-142" w:firstLine="426"/>
        <w:rPr>
          <w:rFonts w:ascii="Arial" w:hAnsi="Arial" w:cs="Arial"/>
          <w:sz w:val="24"/>
          <w:szCs w:val="24"/>
        </w:rPr>
      </w:pPr>
      <w:r w:rsidRPr="00A34D12">
        <w:rPr>
          <w:rFonts w:ascii="Arial" w:hAnsi="Arial" w:cs="Arial"/>
          <w:sz w:val="24"/>
          <w:szCs w:val="24"/>
        </w:rPr>
        <w:t>10.1.4. gimnazijos informacinių technologijų diegimo ir taikymo ugdymo procese, socialinių tinklų grupių veik</w:t>
      </w:r>
      <w:r w:rsidR="00532055" w:rsidRPr="00A34D12">
        <w:rPr>
          <w:rFonts w:ascii="Arial" w:hAnsi="Arial" w:cs="Arial"/>
          <w:sz w:val="24"/>
          <w:szCs w:val="24"/>
        </w:rPr>
        <w:t>los koordinavimas – iki 40 val.</w:t>
      </w:r>
    </w:p>
    <w:p w14:paraId="53B0A801" w14:textId="3A535FFA" w:rsidR="00EB04DB" w:rsidRPr="00A34D12" w:rsidRDefault="00EB04DB" w:rsidP="00A34D12">
      <w:pPr>
        <w:spacing w:after="0" w:line="276" w:lineRule="auto"/>
        <w:ind w:left="710" w:hanging="710"/>
        <w:rPr>
          <w:rFonts w:ascii="Arial" w:hAnsi="Arial" w:cs="Arial"/>
          <w:sz w:val="24"/>
          <w:szCs w:val="24"/>
        </w:rPr>
      </w:pPr>
      <w:r w:rsidRPr="00A34D12">
        <w:rPr>
          <w:rFonts w:ascii="Arial" w:hAnsi="Arial" w:cs="Arial"/>
          <w:sz w:val="24"/>
          <w:szCs w:val="24"/>
        </w:rPr>
        <w:t>10.2. gimnazijos ugdymo turinio formavimo veiklos:</w:t>
      </w:r>
    </w:p>
    <w:p w14:paraId="2A90127A" w14:textId="1977D698" w:rsidR="00EB04DB" w:rsidRPr="00A34D12" w:rsidRDefault="00EB04DB" w:rsidP="00C45AF1">
      <w:pPr>
        <w:spacing w:after="0" w:line="276" w:lineRule="auto"/>
        <w:ind w:left="-142" w:firstLine="426"/>
        <w:rPr>
          <w:rFonts w:ascii="Arial" w:hAnsi="Arial" w:cs="Arial"/>
          <w:sz w:val="24"/>
          <w:szCs w:val="24"/>
        </w:rPr>
      </w:pPr>
      <w:r w:rsidRPr="00A34D12">
        <w:rPr>
          <w:rFonts w:ascii="Arial" w:hAnsi="Arial" w:cs="Arial"/>
          <w:sz w:val="24"/>
          <w:szCs w:val="24"/>
        </w:rPr>
        <w:t>10.2.1. bendrų dalyko ar ugdymo srities veiklų ko</w:t>
      </w:r>
      <w:r w:rsidR="00532055" w:rsidRPr="00A34D12">
        <w:rPr>
          <w:rFonts w:ascii="Arial" w:hAnsi="Arial" w:cs="Arial"/>
          <w:sz w:val="24"/>
          <w:szCs w:val="24"/>
        </w:rPr>
        <w:t>ordinavimas ir dalyvavimas jose – iki 10 val.;</w:t>
      </w:r>
    </w:p>
    <w:p w14:paraId="53F663C3" w14:textId="0EA6C460" w:rsidR="00EB04DB" w:rsidRPr="00A34D12" w:rsidRDefault="00EB04DB" w:rsidP="00A34D12">
      <w:pPr>
        <w:spacing w:after="0" w:line="276" w:lineRule="auto"/>
        <w:ind w:left="-142" w:firstLine="426"/>
        <w:rPr>
          <w:rFonts w:ascii="Arial" w:hAnsi="Arial" w:cs="Arial"/>
          <w:sz w:val="24"/>
          <w:szCs w:val="24"/>
        </w:rPr>
      </w:pPr>
      <w:r w:rsidRPr="00A34D12">
        <w:rPr>
          <w:rFonts w:ascii="Arial" w:hAnsi="Arial" w:cs="Arial"/>
          <w:sz w:val="24"/>
          <w:szCs w:val="24"/>
        </w:rPr>
        <w:t>10.2.2. gimnazijos ugdymo turiniui įgyvendinti skirtų</w:t>
      </w:r>
      <w:r w:rsidR="00E67349" w:rsidRPr="00A34D12">
        <w:rPr>
          <w:rFonts w:ascii="Arial" w:hAnsi="Arial" w:cs="Arial"/>
          <w:sz w:val="24"/>
          <w:szCs w:val="24"/>
        </w:rPr>
        <w:t xml:space="preserve"> programų, dalyko kurso ar d</w:t>
      </w:r>
      <w:r w:rsidR="00532055" w:rsidRPr="00A34D12">
        <w:rPr>
          <w:rFonts w:ascii="Arial" w:hAnsi="Arial" w:cs="Arial"/>
          <w:sz w:val="24"/>
          <w:szCs w:val="24"/>
        </w:rPr>
        <w:t>alyko modulio programų rengimas – iki 10 val.</w:t>
      </w:r>
    </w:p>
    <w:p w14:paraId="4A31B6E0" w14:textId="23509E49" w:rsidR="00E67349" w:rsidRPr="00A34D12" w:rsidRDefault="00E67349" w:rsidP="00A34D12">
      <w:pPr>
        <w:spacing w:after="0" w:line="276" w:lineRule="auto"/>
        <w:ind w:left="-142" w:firstLine="426"/>
        <w:rPr>
          <w:rFonts w:ascii="Arial" w:hAnsi="Arial" w:cs="Arial"/>
          <w:sz w:val="24"/>
          <w:szCs w:val="24"/>
        </w:rPr>
      </w:pPr>
      <w:r w:rsidRPr="00A34D12">
        <w:rPr>
          <w:rFonts w:ascii="Arial" w:hAnsi="Arial" w:cs="Arial"/>
          <w:sz w:val="24"/>
          <w:szCs w:val="24"/>
        </w:rPr>
        <w:t>10.2.3. projektų, skirtų gimnazijos ugdymo turiniui kurti ir įgyvendint</w:t>
      </w:r>
      <w:r w:rsidR="00532055" w:rsidRPr="00A34D12">
        <w:rPr>
          <w:rFonts w:ascii="Arial" w:hAnsi="Arial" w:cs="Arial"/>
          <w:sz w:val="24"/>
          <w:szCs w:val="24"/>
        </w:rPr>
        <w:t>i, rengimas ir jų įgyvendinimas – iki 10 val.;</w:t>
      </w:r>
    </w:p>
    <w:p w14:paraId="0C3DA3AE" w14:textId="39D054CE" w:rsidR="00E67349" w:rsidRPr="00A34D12" w:rsidRDefault="00E67349" w:rsidP="00A34D12">
      <w:pPr>
        <w:spacing w:after="0" w:line="276" w:lineRule="auto"/>
        <w:ind w:left="-142" w:firstLine="426"/>
        <w:rPr>
          <w:rFonts w:ascii="Arial" w:hAnsi="Arial" w:cs="Arial"/>
          <w:sz w:val="24"/>
          <w:szCs w:val="24"/>
        </w:rPr>
      </w:pPr>
      <w:r w:rsidRPr="00A34D12">
        <w:rPr>
          <w:rFonts w:ascii="Arial" w:hAnsi="Arial" w:cs="Arial"/>
          <w:sz w:val="24"/>
          <w:szCs w:val="24"/>
        </w:rPr>
        <w:t>10.2.4. dalyvavimas tarptautiniuose, nacionaliniuose ir/ar regioniniuose projektuose, jų įg</w:t>
      </w:r>
      <w:r w:rsidR="00532055" w:rsidRPr="00A34D12">
        <w:rPr>
          <w:rFonts w:ascii="Arial" w:hAnsi="Arial" w:cs="Arial"/>
          <w:sz w:val="24"/>
          <w:szCs w:val="24"/>
        </w:rPr>
        <w:t>yvendinimas, koordinavimas – iki 80 val.;</w:t>
      </w:r>
    </w:p>
    <w:p w14:paraId="0BEF0658" w14:textId="191CAC27" w:rsidR="00E67349" w:rsidRPr="00A34D12" w:rsidRDefault="001C1480" w:rsidP="00A34D12">
      <w:pPr>
        <w:spacing w:after="0" w:line="276" w:lineRule="auto"/>
        <w:ind w:left="-142" w:firstLine="426"/>
        <w:rPr>
          <w:rFonts w:ascii="Arial" w:hAnsi="Arial" w:cs="Arial"/>
          <w:sz w:val="24"/>
          <w:szCs w:val="24"/>
        </w:rPr>
      </w:pPr>
      <w:r w:rsidRPr="00A34D12">
        <w:rPr>
          <w:rFonts w:ascii="Arial" w:hAnsi="Arial" w:cs="Arial"/>
          <w:sz w:val="24"/>
          <w:szCs w:val="24"/>
        </w:rPr>
        <w:t>10.2.5. informacinių komunikacijos technologijų taikymo ugdymo turinyje, skaitmeninio ugdymo turinio kūrimo veiklų koordinavimas</w:t>
      </w:r>
      <w:r w:rsidR="00532055" w:rsidRPr="00A34D12">
        <w:rPr>
          <w:rFonts w:ascii="Arial" w:hAnsi="Arial" w:cs="Arial"/>
          <w:sz w:val="24"/>
          <w:szCs w:val="24"/>
        </w:rPr>
        <w:t xml:space="preserve"> – 20 val. </w:t>
      </w:r>
    </w:p>
    <w:p w14:paraId="66072852" w14:textId="77777777" w:rsidR="00574DDD" w:rsidRPr="00A34D12" w:rsidRDefault="001C1480" w:rsidP="00C45AF1">
      <w:pPr>
        <w:spacing w:after="0" w:line="276" w:lineRule="auto"/>
        <w:ind w:left="-142" w:firstLine="426"/>
        <w:rPr>
          <w:rFonts w:ascii="Arial" w:hAnsi="Arial" w:cs="Arial"/>
          <w:sz w:val="24"/>
          <w:szCs w:val="24"/>
        </w:rPr>
      </w:pPr>
      <w:r w:rsidRPr="00A34D12">
        <w:rPr>
          <w:rFonts w:ascii="Arial" w:hAnsi="Arial" w:cs="Arial"/>
          <w:sz w:val="24"/>
          <w:szCs w:val="24"/>
        </w:rPr>
        <w:t>10.2.6. edukacinių erdvių, mokymosi aplinkų, ugdymo</w:t>
      </w:r>
      <w:r w:rsidR="00532055" w:rsidRPr="00A34D12">
        <w:rPr>
          <w:rFonts w:ascii="Arial" w:hAnsi="Arial" w:cs="Arial"/>
          <w:sz w:val="24"/>
          <w:szCs w:val="24"/>
        </w:rPr>
        <w:t xml:space="preserve"> priemonių kūrimas ir priežiūra – 40 val.;</w:t>
      </w:r>
    </w:p>
    <w:p w14:paraId="5FAF210A" w14:textId="53F12AE3" w:rsidR="001C1480" w:rsidRPr="00A34D12" w:rsidRDefault="001C1480" w:rsidP="00A34D12">
      <w:pPr>
        <w:spacing w:after="0" w:line="276" w:lineRule="auto"/>
        <w:ind w:left="284" w:hanging="284"/>
        <w:rPr>
          <w:rFonts w:ascii="Arial" w:hAnsi="Arial" w:cs="Arial"/>
          <w:sz w:val="24"/>
          <w:szCs w:val="24"/>
        </w:rPr>
      </w:pPr>
      <w:r w:rsidRPr="00A34D12">
        <w:rPr>
          <w:rFonts w:ascii="Arial" w:hAnsi="Arial" w:cs="Arial"/>
          <w:sz w:val="24"/>
          <w:szCs w:val="24"/>
        </w:rPr>
        <w:t>10.3. konsultavimo ir patirties sklaidos veiklos:</w:t>
      </w:r>
    </w:p>
    <w:p w14:paraId="142136B6" w14:textId="56AF7BCF" w:rsidR="004E5567" w:rsidRPr="00A34D12" w:rsidRDefault="004E5567" w:rsidP="00A34D12">
      <w:pPr>
        <w:spacing w:after="0" w:line="276" w:lineRule="auto"/>
        <w:ind w:firstLine="284"/>
        <w:rPr>
          <w:rFonts w:ascii="Arial" w:hAnsi="Arial" w:cs="Arial"/>
          <w:sz w:val="24"/>
          <w:szCs w:val="24"/>
        </w:rPr>
      </w:pPr>
      <w:r w:rsidRPr="00A34D12">
        <w:rPr>
          <w:rFonts w:ascii="Arial" w:hAnsi="Arial" w:cs="Arial"/>
          <w:sz w:val="24"/>
          <w:szCs w:val="24"/>
        </w:rPr>
        <w:t xml:space="preserve">10.3.1. pedagoginių darbuotojų didaktinis, dalykinis konsultavimas – iki 10 val.; </w:t>
      </w:r>
    </w:p>
    <w:p w14:paraId="593C97F7" w14:textId="301E6334" w:rsidR="004E5567" w:rsidRPr="00A34D12" w:rsidRDefault="004E5567" w:rsidP="00A34D12">
      <w:pPr>
        <w:spacing w:after="0" w:line="276" w:lineRule="auto"/>
        <w:ind w:left="-142" w:firstLine="426"/>
        <w:rPr>
          <w:rFonts w:ascii="Arial" w:hAnsi="Arial" w:cs="Arial"/>
          <w:sz w:val="24"/>
          <w:szCs w:val="24"/>
        </w:rPr>
      </w:pPr>
      <w:r w:rsidRPr="00A34D12">
        <w:rPr>
          <w:rFonts w:ascii="Arial" w:hAnsi="Arial" w:cs="Arial"/>
          <w:sz w:val="24"/>
          <w:szCs w:val="24"/>
        </w:rPr>
        <w:t>10.3.2. kvalifikacijos tobulinimo programų rengimas ir</w:t>
      </w:r>
      <w:r w:rsidR="00532055" w:rsidRPr="00A34D12">
        <w:rPr>
          <w:rFonts w:ascii="Arial" w:hAnsi="Arial" w:cs="Arial"/>
          <w:sz w:val="24"/>
          <w:szCs w:val="24"/>
        </w:rPr>
        <w:t xml:space="preserve"> įgyvendinimas mokykloje – iki 10</w:t>
      </w:r>
      <w:r w:rsidRPr="00A34D12">
        <w:rPr>
          <w:rFonts w:ascii="Arial" w:hAnsi="Arial" w:cs="Arial"/>
          <w:sz w:val="24"/>
          <w:szCs w:val="24"/>
        </w:rPr>
        <w:t xml:space="preserve"> val.</w:t>
      </w:r>
    </w:p>
    <w:p w14:paraId="049ED33F" w14:textId="44843672" w:rsidR="004E5567" w:rsidRPr="00A34D12" w:rsidRDefault="004E5567" w:rsidP="00A34D12">
      <w:pPr>
        <w:spacing w:after="0" w:line="276" w:lineRule="auto"/>
        <w:rPr>
          <w:rFonts w:ascii="Arial" w:hAnsi="Arial" w:cs="Arial"/>
          <w:sz w:val="24"/>
          <w:szCs w:val="24"/>
        </w:rPr>
      </w:pPr>
      <w:r w:rsidRPr="00A34D12">
        <w:rPr>
          <w:rFonts w:ascii="Arial" w:hAnsi="Arial" w:cs="Arial"/>
          <w:sz w:val="24"/>
          <w:szCs w:val="24"/>
        </w:rPr>
        <w:t xml:space="preserve">10.4. Vertinimo, </w:t>
      </w:r>
      <w:proofErr w:type="spellStart"/>
      <w:r w:rsidRPr="00A34D12">
        <w:rPr>
          <w:rFonts w:ascii="Arial" w:hAnsi="Arial" w:cs="Arial"/>
          <w:sz w:val="24"/>
          <w:szCs w:val="24"/>
        </w:rPr>
        <w:t>ekspertavimo</w:t>
      </w:r>
      <w:proofErr w:type="spellEnd"/>
      <w:r w:rsidRPr="00A34D12">
        <w:rPr>
          <w:rFonts w:ascii="Arial" w:hAnsi="Arial" w:cs="Arial"/>
          <w:sz w:val="24"/>
          <w:szCs w:val="24"/>
        </w:rPr>
        <w:t xml:space="preserve"> veiklos: </w:t>
      </w:r>
    </w:p>
    <w:p w14:paraId="643567C1" w14:textId="77777777" w:rsidR="00574DDD" w:rsidRPr="00A34D12" w:rsidRDefault="004E5567" w:rsidP="00A34D12">
      <w:pPr>
        <w:spacing w:after="0" w:line="276" w:lineRule="auto"/>
        <w:ind w:left="-142" w:firstLine="426"/>
        <w:rPr>
          <w:rFonts w:ascii="Arial" w:hAnsi="Arial" w:cs="Arial"/>
          <w:sz w:val="24"/>
          <w:szCs w:val="24"/>
        </w:rPr>
      </w:pPr>
      <w:r w:rsidRPr="00A34D12">
        <w:rPr>
          <w:rFonts w:ascii="Arial" w:hAnsi="Arial" w:cs="Arial"/>
          <w:sz w:val="24"/>
          <w:szCs w:val="24"/>
        </w:rPr>
        <w:t>10.4.1. brandos egzaminų, pagrindinio ugdymo pasiekimų patikrinimų, nacionalinių mokinių mokymosi pasiekimų patikrinimų ir kitų mokymosi pasiekimų patikrinimų vykdymas ir moki</w:t>
      </w:r>
      <w:r w:rsidR="00532055" w:rsidRPr="00A34D12">
        <w:rPr>
          <w:rFonts w:ascii="Arial" w:hAnsi="Arial" w:cs="Arial"/>
          <w:sz w:val="24"/>
          <w:szCs w:val="24"/>
        </w:rPr>
        <w:t>nių rezultatų vertinimas – iki 3</w:t>
      </w:r>
      <w:r w:rsidRPr="00A34D12">
        <w:rPr>
          <w:rFonts w:ascii="Arial" w:hAnsi="Arial" w:cs="Arial"/>
          <w:sz w:val="24"/>
          <w:szCs w:val="24"/>
        </w:rPr>
        <w:t xml:space="preserve">0 val.; </w:t>
      </w:r>
    </w:p>
    <w:p w14:paraId="5835B266" w14:textId="77777777" w:rsidR="00574DDD" w:rsidRPr="00A34D12" w:rsidRDefault="004E5567" w:rsidP="00A34D12">
      <w:pPr>
        <w:spacing w:after="0" w:line="276" w:lineRule="auto"/>
        <w:ind w:left="-142" w:firstLine="426"/>
        <w:rPr>
          <w:rFonts w:ascii="Arial" w:hAnsi="Arial" w:cs="Arial"/>
          <w:sz w:val="24"/>
          <w:szCs w:val="24"/>
        </w:rPr>
      </w:pPr>
      <w:r w:rsidRPr="00A34D12">
        <w:rPr>
          <w:rFonts w:ascii="Arial" w:hAnsi="Arial" w:cs="Arial"/>
          <w:sz w:val="24"/>
          <w:szCs w:val="24"/>
        </w:rPr>
        <w:t>10.4.2. mokyklos inicijuotų mokinių mokymosi pasiekimų patik</w:t>
      </w:r>
      <w:r w:rsidR="00532055" w:rsidRPr="00A34D12">
        <w:rPr>
          <w:rFonts w:ascii="Arial" w:hAnsi="Arial" w:cs="Arial"/>
          <w:sz w:val="24"/>
          <w:szCs w:val="24"/>
        </w:rPr>
        <w:t>rinimų užduočių rengimas – iki 5</w:t>
      </w:r>
      <w:r w:rsidRPr="00A34D12">
        <w:rPr>
          <w:rFonts w:ascii="Arial" w:hAnsi="Arial" w:cs="Arial"/>
          <w:sz w:val="24"/>
          <w:szCs w:val="24"/>
        </w:rPr>
        <w:t xml:space="preserve"> val.;</w:t>
      </w:r>
    </w:p>
    <w:p w14:paraId="7BEE6EA2" w14:textId="65C52BFF" w:rsidR="004E5567" w:rsidRPr="00A34D12" w:rsidRDefault="004E5567" w:rsidP="00A34D12">
      <w:pPr>
        <w:spacing w:after="0" w:line="276" w:lineRule="auto"/>
        <w:ind w:firstLine="284"/>
        <w:rPr>
          <w:rFonts w:ascii="Arial" w:hAnsi="Arial" w:cs="Arial"/>
          <w:sz w:val="24"/>
          <w:szCs w:val="24"/>
        </w:rPr>
      </w:pPr>
      <w:r w:rsidRPr="00A34D12">
        <w:rPr>
          <w:rFonts w:ascii="Arial" w:hAnsi="Arial" w:cs="Arial"/>
          <w:sz w:val="24"/>
          <w:szCs w:val="24"/>
        </w:rPr>
        <w:lastRenderedPageBreak/>
        <w:t xml:space="preserve">10.4.3. mokytojų praktinės veiklos ir / ar ugdymo proceso vertinimas – iki 20 val. </w:t>
      </w:r>
    </w:p>
    <w:p w14:paraId="05173B42" w14:textId="1F09C7F3" w:rsidR="004E5567" w:rsidRPr="00A34D12" w:rsidRDefault="004E5567" w:rsidP="00A34D12">
      <w:pPr>
        <w:spacing w:after="0" w:line="276" w:lineRule="auto"/>
        <w:ind w:left="-142" w:firstLine="142"/>
        <w:rPr>
          <w:rFonts w:ascii="Arial" w:hAnsi="Arial" w:cs="Arial"/>
          <w:sz w:val="24"/>
          <w:szCs w:val="24"/>
        </w:rPr>
      </w:pPr>
      <w:r w:rsidRPr="00A34D12">
        <w:rPr>
          <w:rFonts w:ascii="Arial" w:hAnsi="Arial" w:cs="Arial"/>
          <w:sz w:val="24"/>
          <w:szCs w:val="24"/>
        </w:rPr>
        <w:t>10.5. Mokinių ugdymosi poreikiams tenkinti skirtos edukacinės, ugdomosios veiklos:</w:t>
      </w:r>
    </w:p>
    <w:p w14:paraId="05C63586" w14:textId="77777777" w:rsidR="00574DDD" w:rsidRPr="00A34D12" w:rsidRDefault="004E5567" w:rsidP="00A34D12">
      <w:pPr>
        <w:spacing w:after="0" w:line="276" w:lineRule="auto"/>
        <w:ind w:left="-142" w:firstLine="426"/>
        <w:rPr>
          <w:rFonts w:ascii="Arial" w:hAnsi="Arial" w:cs="Arial"/>
          <w:sz w:val="24"/>
          <w:szCs w:val="24"/>
        </w:rPr>
      </w:pPr>
      <w:r w:rsidRPr="00A34D12">
        <w:rPr>
          <w:rFonts w:ascii="Arial" w:hAnsi="Arial" w:cs="Arial"/>
          <w:sz w:val="24"/>
          <w:szCs w:val="24"/>
        </w:rPr>
        <w:t>10.5.1. edukacinių renginių, konkursų, olimpiadų, išvykų organizavimas ir dalyvavimas juose – iki 10 val.;</w:t>
      </w:r>
    </w:p>
    <w:p w14:paraId="6AB851DC" w14:textId="77777777" w:rsidR="00574DDD" w:rsidRPr="00A34D12" w:rsidRDefault="004E5567" w:rsidP="00A34D12">
      <w:pPr>
        <w:spacing w:after="0" w:line="276" w:lineRule="auto"/>
        <w:ind w:left="-142" w:firstLine="426"/>
        <w:rPr>
          <w:rFonts w:ascii="Arial" w:hAnsi="Arial" w:cs="Arial"/>
          <w:sz w:val="24"/>
          <w:szCs w:val="24"/>
        </w:rPr>
      </w:pPr>
      <w:r w:rsidRPr="00A34D12">
        <w:rPr>
          <w:rFonts w:ascii="Arial" w:hAnsi="Arial" w:cs="Arial"/>
          <w:sz w:val="24"/>
          <w:szCs w:val="24"/>
        </w:rPr>
        <w:t>10.5.2. olimpiadų, konkursinių užduočių rengimas ir mokinių darbų vertinimas</w:t>
      </w:r>
      <w:r w:rsidR="00532055" w:rsidRPr="00A34D12">
        <w:rPr>
          <w:rFonts w:ascii="Arial" w:hAnsi="Arial" w:cs="Arial"/>
          <w:sz w:val="24"/>
          <w:szCs w:val="24"/>
        </w:rPr>
        <w:t xml:space="preserve"> - iki 15</w:t>
      </w:r>
      <w:r w:rsidRPr="00A34D12">
        <w:rPr>
          <w:rFonts w:ascii="Arial" w:hAnsi="Arial" w:cs="Arial"/>
          <w:sz w:val="24"/>
          <w:szCs w:val="24"/>
        </w:rPr>
        <w:t xml:space="preserve"> val.;</w:t>
      </w:r>
    </w:p>
    <w:p w14:paraId="245FD7DA" w14:textId="77777777" w:rsidR="00574DDD" w:rsidRPr="00A34D12" w:rsidRDefault="004E5567" w:rsidP="00A34D12">
      <w:pPr>
        <w:spacing w:after="0" w:line="276" w:lineRule="auto"/>
        <w:ind w:left="-142" w:firstLine="426"/>
        <w:rPr>
          <w:rFonts w:ascii="Arial" w:hAnsi="Arial" w:cs="Arial"/>
          <w:sz w:val="24"/>
          <w:szCs w:val="24"/>
        </w:rPr>
      </w:pPr>
      <w:r w:rsidRPr="00A34D12">
        <w:rPr>
          <w:rFonts w:ascii="Arial" w:hAnsi="Arial" w:cs="Arial"/>
          <w:sz w:val="24"/>
          <w:szCs w:val="24"/>
        </w:rPr>
        <w:t>10.5.3. mokinių konsultavimas jiems rengiantis olimpiadoms, konkursams, varžyboms ir pan. – iki 30 val.;</w:t>
      </w:r>
    </w:p>
    <w:p w14:paraId="7ED5E88C" w14:textId="3266949B" w:rsidR="004E5567" w:rsidRPr="00A34D12" w:rsidRDefault="004E5567" w:rsidP="00A34D12">
      <w:pPr>
        <w:spacing w:after="0" w:line="276" w:lineRule="auto"/>
        <w:ind w:left="-142" w:firstLine="426"/>
        <w:rPr>
          <w:rFonts w:ascii="Arial" w:hAnsi="Arial" w:cs="Arial"/>
          <w:sz w:val="24"/>
          <w:szCs w:val="24"/>
        </w:rPr>
      </w:pPr>
      <w:r w:rsidRPr="00A34D12">
        <w:rPr>
          <w:rFonts w:ascii="Arial" w:hAnsi="Arial" w:cs="Arial"/>
          <w:sz w:val="24"/>
          <w:szCs w:val="24"/>
        </w:rPr>
        <w:t xml:space="preserve">10.5.4. mokinių ugdymo karjerai veiklų vykdymas – iki 40 val. </w:t>
      </w:r>
    </w:p>
    <w:p w14:paraId="6F473473" w14:textId="06EDB430" w:rsidR="004E5567" w:rsidRPr="00A34D12" w:rsidRDefault="004E5567" w:rsidP="00A34D12">
      <w:pPr>
        <w:spacing w:after="0" w:line="276" w:lineRule="auto"/>
        <w:ind w:left="-142" w:firstLine="142"/>
        <w:rPr>
          <w:rFonts w:ascii="Arial" w:hAnsi="Arial" w:cs="Arial"/>
          <w:sz w:val="24"/>
          <w:szCs w:val="24"/>
        </w:rPr>
      </w:pPr>
      <w:r w:rsidRPr="00A34D12">
        <w:rPr>
          <w:rFonts w:ascii="Arial" w:hAnsi="Arial" w:cs="Arial"/>
          <w:sz w:val="24"/>
          <w:szCs w:val="24"/>
        </w:rPr>
        <w:t>10.6. Bendradarbiavimo su mokyklos partneriais veiklos, apimančios bendrų projektų, renginių organizavimą ir jų įgyvend</w:t>
      </w:r>
      <w:r w:rsidR="00532055" w:rsidRPr="00A34D12">
        <w:rPr>
          <w:rFonts w:ascii="Arial" w:hAnsi="Arial" w:cs="Arial"/>
          <w:sz w:val="24"/>
          <w:szCs w:val="24"/>
        </w:rPr>
        <w:t>inimą mokykloje ar už jos ribų – iki 10 val.</w:t>
      </w:r>
    </w:p>
    <w:p w14:paraId="3207D33F" w14:textId="77777777" w:rsidR="004E5567" w:rsidRPr="00A34D12" w:rsidRDefault="004E5567" w:rsidP="00A34D12">
      <w:pPr>
        <w:spacing w:after="0" w:line="276" w:lineRule="auto"/>
        <w:rPr>
          <w:rFonts w:ascii="Arial" w:hAnsi="Arial" w:cs="Arial"/>
          <w:sz w:val="24"/>
          <w:szCs w:val="24"/>
        </w:rPr>
      </w:pPr>
    </w:p>
    <w:p w14:paraId="713FDBB2" w14:textId="77777777" w:rsidR="004E5567" w:rsidRPr="00A34D12" w:rsidRDefault="004E5567" w:rsidP="00A34D12">
      <w:pPr>
        <w:autoSpaceDE w:val="0"/>
        <w:autoSpaceDN w:val="0"/>
        <w:adjustRightInd w:val="0"/>
        <w:spacing w:after="0" w:line="276" w:lineRule="auto"/>
        <w:jc w:val="center"/>
        <w:rPr>
          <w:rFonts w:ascii="Arial" w:hAnsi="Arial" w:cs="Arial"/>
          <w:b/>
          <w:bCs/>
          <w:sz w:val="24"/>
          <w:szCs w:val="24"/>
        </w:rPr>
      </w:pPr>
      <w:r w:rsidRPr="00A34D12">
        <w:rPr>
          <w:rFonts w:ascii="Arial" w:hAnsi="Arial" w:cs="Arial"/>
          <w:b/>
          <w:bCs/>
          <w:sz w:val="24"/>
          <w:szCs w:val="24"/>
        </w:rPr>
        <w:t>III SKYRIUS</w:t>
      </w:r>
    </w:p>
    <w:p w14:paraId="39DC2444" w14:textId="77777777" w:rsidR="004E5567" w:rsidRPr="00A34D12" w:rsidRDefault="004E5567" w:rsidP="00A34D12">
      <w:pPr>
        <w:spacing w:after="0" w:line="276" w:lineRule="auto"/>
        <w:jc w:val="center"/>
        <w:rPr>
          <w:rFonts w:ascii="Arial" w:hAnsi="Arial" w:cs="Arial"/>
          <w:b/>
          <w:bCs/>
          <w:sz w:val="24"/>
          <w:szCs w:val="24"/>
        </w:rPr>
      </w:pPr>
      <w:r w:rsidRPr="00A34D12">
        <w:rPr>
          <w:rFonts w:ascii="Arial" w:hAnsi="Arial" w:cs="Arial"/>
          <w:b/>
          <w:bCs/>
          <w:sz w:val="24"/>
          <w:szCs w:val="24"/>
        </w:rPr>
        <w:t>BAIGIAMOSIOS NUOSTATOS</w:t>
      </w:r>
    </w:p>
    <w:p w14:paraId="4D680E0F" w14:textId="77777777" w:rsidR="004E5567" w:rsidRPr="00A34D12" w:rsidRDefault="004E5567" w:rsidP="00A34D12">
      <w:pPr>
        <w:spacing w:after="0" w:line="276" w:lineRule="auto"/>
        <w:jc w:val="center"/>
        <w:rPr>
          <w:rFonts w:ascii="Arial" w:hAnsi="Arial" w:cs="Arial"/>
          <w:b/>
          <w:bCs/>
          <w:sz w:val="24"/>
          <w:szCs w:val="24"/>
        </w:rPr>
      </w:pPr>
    </w:p>
    <w:p w14:paraId="2BF0289F" w14:textId="76227920" w:rsidR="004E5567" w:rsidRPr="00A34D12" w:rsidRDefault="00574DDD" w:rsidP="00A34D12">
      <w:pPr>
        <w:spacing w:after="0" w:line="276" w:lineRule="auto"/>
        <w:ind w:left="-142"/>
        <w:rPr>
          <w:rFonts w:ascii="Arial" w:hAnsi="Arial" w:cs="Arial"/>
          <w:sz w:val="24"/>
          <w:szCs w:val="24"/>
        </w:rPr>
      </w:pPr>
      <w:r w:rsidRPr="00A34D12">
        <w:rPr>
          <w:rFonts w:ascii="Arial" w:hAnsi="Arial" w:cs="Arial"/>
          <w:bCs/>
          <w:sz w:val="24"/>
          <w:szCs w:val="24"/>
        </w:rPr>
        <w:t>11</w:t>
      </w:r>
      <w:r w:rsidR="004E5567" w:rsidRPr="00A34D12">
        <w:rPr>
          <w:rFonts w:ascii="Arial" w:hAnsi="Arial" w:cs="Arial"/>
          <w:bCs/>
          <w:sz w:val="24"/>
          <w:szCs w:val="24"/>
        </w:rPr>
        <w:t xml:space="preserve">. </w:t>
      </w:r>
      <w:r w:rsidR="004E5567" w:rsidRPr="00A34D12">
        <w:rPr>
          <w:rFonts w:ascii="Arial" w:hAnsi="Arial" w:cs="Arial"/>
          <w:sz w:val="24"/>
          <w:szCs w:val="24"/>
        </w:rPr>
        <w:t>Kiekvieno mokytojo darbo krūvis ir jo sandara įforminama Gimnazijos direktoriui ir mokytojui pasirašant Darbo krūvio sandaros formą (priedas), kuri parengta vadovaujantis šiuo Aprašu.</w:t>
      </w:r>
    </w:p>
    <w:p w14:paraId="37532711" w14:textId="179AE098" w:rsidR="004E5567" w:rsidRPr="00A34D12" w:rsidRDefault="004E5567" w:rsidP="00A34D12">
      <w:pPr>
        <w:spacing w:after="0" w:line="276" w:lineRule="auto"/>
        <w:ind w:left="-142"/>
        <w:rPr>
          <w:rFonts w:ascii="Arial" w:hAnsi="Arial" w:cs="Arial"/>
          <w:sz w:val="24"/>
          <w:szCs w:val="24"/>
        </w:rPr>
      </w:pPr>
      <w:r w:rsidRPr="00A34D12">
        <w:rPr>
          <w:rFonts w:ascii="Arial" w:hAnsi="Arial" w:cs="Arial"/>
          <w:sz w:val="24"/>
          <w:szCs w:val="24"/>
        </w:rPr>
        <w:t>1</w:t>
      </w:r>
      <w:r w:rsidR="00574DDD" w:rsidRPr="00A34D12">
        <w:rPr>
          <w:rFonts w:ascii="Arial" w:hAnsi="Arial" w:cs="Arial"/>
          <w:sz w:val="24"/>
          <w:szCs w:val="24"/>
        </w:rPr>
        <w:t>2</w:t>
      </w:r>
      <w:r w:rsidRPr="00A34D12">
        <w:rPr>
          <w:rFonts w:ascii="Arial" w:hAnsi="Arial" w:cs="Arial"/>
          <w:sz w:val="24"/>
          <w:szCs w:val="24"/>
        </w:rPr>
        <w:t>. Mokytojų, įgyvendinančių tą pačią programą, darbo krūvio sandara gali skirtis dėl skirtingų kontaktinio ir nekontaktinio darbo proporcijų, dėl mokinių skaičiaus grupėje ir kitų aplinkybių.</w:t>
      </w:r>
    </w:p>
    <w:p w14:paraId="0C0E7FB6" w14:textId="134E9EA4" w:rsidR="004E5567" w:rsidRPr="00A34D12" w:rsidRDefault="004E5567" w:rsidP="00A34D12">
      <w:pPr>
        <w:spacing w:after="0" w:line="276" w:lineRule="auto"/>
        <w:ind w:left="-142"/>
        <w:rPr>
          <w:rFonts w:ascii="Arial" w:hAnsi="Arial" w:cs="Arial"/>
          <w:sz w:val="24"/>
          <w:szCs w:val="24"/>
        </w:rPr>
      </w:pPr>
      <w:r w:rsidRPr="00A34D12">
        <w:rPr>
          <w:rFonts w:ascii="Arial" w:hAnsi="Arial" w:cs="Arial"/>
          <w:sz w:val="24"/>
          <w:szCs w:val="24"/>
        </w:rPr>
        <w:t>1</w:t>
      </w:r>
      <w:r w:rsidR="00574DDD" w:rsidRPr="00A34D12">
        <w:rPr>
          <w:rFonts w:ascii="Arial" w:hAnsi="Arial" w:cs="Arial"/>
          <w:sz w:val="24"/>
          <w:szCs w:val="24"/>
        </w:rPr>
        <w:t>3</w:t>
      </w:r>
      <w:r w:rsidRPr="00A34D12">
        <w:rPr>
          <w:rFonts w:ascii="Arial" w:hAnsi="Arial" w:cs="Arial"/>
          <w:sz w:val="24"/>
          <w:szCs w:val="24"/>
        </w:rPr>
        <w:t>. Mokytojo darbo krūvio sandara, įvertinus Gimnazijos poreikius bei finansines galimybes mokslo metų bėgyje gali keistis.</w:t>
      </w:r>
    </w:p>
    <w:p w14:paraId="0C5F2081" w14:textId="77777777" w:rsidR="00A34D12" w:rsidRPr="00A34D12" w:rsidRDefault="00574DDD" w:rsidP="00A34D12">
      <w:pPr>
        <w:spacing w:after="0" w:line="276" w:lineRule="auto"/>
        <w:ind w:left="-142"/>
        <w:rPr>
          <w:rFonts w:ascii="Arial" w:hAnsi="Arial" w:cs="Arial"/>
          <w:sz w:val="24"/>
          <w:szCs w:val="24"/>
        </w:rPr>
      </w:pPr>
      <w:r w:rsidRPr="00A34D12">
        <w:rPr>
          <w:rFonts w:ascii="Arial" w:hAnsi="Arial" w:cs="Arial"/>
          <w:sz w:val="24"/>
          <w:szCs w:val="24"/>
        </w:rPr>
        <w:t xml:space="preserve">14. </w:t>
      </w:r>
      <w:r w:rsidR="00A34D12" w:rsidRPr="00A34D12">
        <w:rPr>
          <w:rFonts w:ascii="Arial" w:hAnsi="Arial" w:cs="Arial"/>
          <w:sz w:val="24"/>
          <w:szCs w:val="24"/>
        </w:rPr>
        <w:t>Šis aprašas galioja nuo jo patvirtinimo dienos ir privalomas visiems gimnazijos</w:t>
      </w:r>
    </w:p>
    <w:p w14:paraId="386EA5B8" w14:textId="77777777" w:rsidR="00A34D12" w:rsidRPr="00A34D12" w:rsidRDefault="00A34D12" w:rsidP="00A34D12">
      <w:pPr>
        <w:spacing w:after="0" w:line="276" w:lineRule="auto"/>
        <w:ind w:left="-142"/>
        <w:rPr>
          <w:rFonts w:ascii="Arial" w:hAnsi="Arial" w:cs="Arial"/>
          <w:sz w:val="24"/>
          <w:szCs w:val="24"/>
        </w:rPr>
      </w:pPr>
      <w:r w:rsidRPr="00A34D12">
        <w:rPr>
          <w:rFonts w:ascii="Arial" w:hAnsi="Arial" w:cs="Arial"/>
          <w:sz w:val="24"/>
          <w:szCs w:val="24"/>
        </w:rPr>
        <w:t>darbuotojams, kurie su aprašu ar jo pakeitimais supažindinami DVS Kontoroje.</w:t>
      </w:r>
    </w:p>
    <w:p w14:paraId="15362741" w14:textId="0F477A03" w:rsidR="00574DDD" w:rsidRPr="00A34D12" w:rsidRDefault="00A34D12" w:rsidP="00A34D12">
      <w:pPr>
        <w:spacing w:after="0" w:line="276" w:lineRule="auto"/>
        <w:ind w:left="-142"/>
        <w:rPr>
          <w:rFonts w:ascii="Arial" w:hAnsi="Arial" w:cs="Arial"/>
          <w:sz w:val="24"/>
          <w:szCs w:val="24"/>
        </w:rPr>
      </w:pPr>
      <w:r w:rsidRPr="00A34D12">
        <w:rPr>
          <w:rFonts w:ascii="Arial" w:hAnsi="Arial" w:cs="Arial"/>
          <w:sz w:val="24"/>
          <w:szCs w:val="24"/>
        </w:rPr>
        <w:t>Darbuotojai, kurie neturi paskyrų DVS Kontoroje, supažindinami pasirašytinai</w:t>
      </w:r>
      <w:r>
        <w:rPr>
          <w:rFonts w:ascii="Arial" w:hAnsi="Arial" w:cs="Arial"/>
          <w:sz w:val="24"/>
          <w:szCs w:val="24"/>
        </w:rPr>
        <w:t>.</w:t>
      </w:r>
    </w:p>
    <w:p w14:paraId="23461600" w14:textId="77777777" w:rsidR="004E5567" w:rsidRPr="00A34D12" w:rsidRDefault="004E5567" w:rsidP="004E5567">
      <w:pPr>
        <w:spacing w:after="0" w:line="240" w:lineRule="auto"/>
        <w:rPr>
          <w:rFonts w:ascii="Arial" w:hAnsi="Arial" w:cs="Arial"/>
          <w:sz w:val="24"/>
          <w:szCs w:val="24"/>
        </w:rPr>
      </w:pPr>
    </w:p>
    <w:p w14:paraId="6108DDE8" w14:textId="77777777" w:rsidR="004E5567" w:rsidRPr="00A34D12" w:rsidRDefault="004E5567" w:rsidP="004E5567">
      <w:pPr>
        <w:spacing w:after="0" w:line="240" w:lineRule="auto"/>
        <w:rPr>
          <w:rFonts w:ascii="Arial" w:hAnsi="Arial" w:cs="Arial"/>
          <w:sz w:val="24"/>
          <w:szCs w:val="24"/>
        </w:rPr>
      </w:pPr>
    </w:p>
    <w:p w14:paraId="1CE98FFA" w14:textId="77777777" w:rsidR="004E5567" w:rsidRPr="00A34D12" w:rsidRDefault="004E5567" w:rsidP="004E5567">
      <w:pPr>
        <w:spacing w:after="0" w:line="240" w:lineRule="auto"/>
        <w:rPr>
          <w:rFonts w:ascii="Arial" w:hAnsi="Arial" w:cs="Arial"/>
          <w:sz w:val="24"/>
          <w:szCs w:val="24"/>
        </w:rPr>
      </w:pPr>
    </w:p>
    <w:p w14:paraId="450575CD" w14:textId="0B74B2E3" w:rsidR="004E5567" w:rsidRPr="00A34D12" w:rsidRDefault="004E5567" w:rsidP="00C45AF1">
      <w:pPr>
        <w:spacing w:after="0" w:line="276" w:lineRule="auto"/>
        <w:ind w:left="-1134" w:firstLine="992"/>
        <w:rPr>
          <w:rFonts w:ascii="Arial" w:hAnsi="Arial" w:cs="Arial"/>
          <w:sz w:val="24"/>
          <w:szCs w:val="24"/>
        </w:rPr>
      </w:pPr>
      <w:r w:rsidRPr="00A34D12">
        <w:rPr>
          <w:rFonts w:ascii="Arial" w:hAnsi="Arial" w:cs="Arial"/>
          <w:sz w:val="24"/>
          <w:szCs w:val="24"/>
        </w:rPr>
        <w:t>SUDERINTA</w:t>
      </w:r>
    </w:p>
    <w:p w14:paraId="5D9C94E3" w14:textId="5DA9D51E" w:rsidR="004E5567" w:rsidRPr="00A34D12" w:rsidRDefault="004E5567" w:rsidP="00C45AF1">
      <w:pPr>
        <w:spacing w:after="0" w:line="276" w:lineRule="auto"/>
        <w:ind w:left="-1134" w:firstLine="992"/>
        <w:rPr>
          <w:rFonts w:ascii="Arial" w:hAnsi="Arial" w:cs="Arial"/>
          <w:sz w:val="24"/>
          <w:szCs w:val="24"/>
        </w:rPr>
      </w:pPr>
      <w:r w:rsidRPr="00A34D12">
        <w:rPr>
          <w:rFonts w:ascii="Arial" w:hAnsi="Arial" w:cs="Arial"/>
          <w:sz w:val="24"/>
          <w:szCs w:val="24"/>
        </w:rPr>
        <w:t>...............................</w:t>
      </w:r>
    </w:p>
    <w:p w14:paraId="5E2A5648" w14:textId="2ABCD792" w:rsidR="004E5567" w:rsidRPr="00A34D12" w:rsidRDefault="004E5567" w:rsidP="00C45AF1">
      <w:pPr>
        <w:spacing w:after="0" w:line="276" w:lineRule="auto"/>
        <w:ind w:left="-1134" w:firstLine="992"/>
        <w:rPr>
          <w:rFonts w:ascii="Arial" w:hAnsi="Arial" w:cs="Arial"/>
          <w:sz w:val="24"/>
          <w:szCs w:val="24"/>
        </w:rPr>
      </w:pPr>
      <w:r w:rsidRPr="00A34D12">
        <w:rPr>
          <w:rFonts w:ascii="Arial" w:hAnsi="Arial" w:cs="Arial"/>
          <w:sz w:val="24"/>
          <w:szCs w:val="24"/>
        </w:rPr>
        <w:t>Joniškio „Aušros“ gimnazijos</w:t>
      </w:r>
    </w:p>
    <w:p w14:paraId="7D4BBC9E" w14:textId="1555C17D" w:rsidR="004E5567" w:rsidRPr="00A34D12" w:rsidRDefault="004E5567" w:rsidP="00C45AF1">
      <w:pPr>
        <w:spacing w:after="0" w:line="276" w:lineRule="auto"/>
        <w:ind w:left="-1134" w:firstLine="992"/>
        <w:rPr>
          <w:rFonts w:ascii="Arial" w:hAnsi="Arial" w:cs="Arial"/>
          <w:sz w:val="24"/>
          <w:szCs w:val="24"/>
        </w:rPr>
      </w:pPr>
      <w:r w:rsidRPr="00A34D12">
        <w:rPr>
          <w:rFonts w:ascii="Arial" w:hAnsi="Arial" w:cs="Arial"/>
          <w:sz w:val="24"/>
          <w:szCs w:val="24"/>
        </w:rPr>
        <w:t>Profesinės sąjungos pirmininkė</w:t>
      </w:r>
    </w:p>
    <w:p w14:paraId="30B37EA3" w14:textId="7252653D" w:rsidR="004E5567" w:rsidRPr="00A34D12" w:rsidRDefault="004E5567" w:rsidP="00C45AF1">
      <w:pPr>
        <w:spacing w:after="0" w:line="276" w:lineRule="auto"/>
        <w:ind w:left="-1134" w:firstLine="992"/>
        <w:rPr>
          <w:rFonts w:ascii="Arial" w:hAnsi="Arial" w:cs="Arial"/>
          <w:sz w:val="24"/>
          <w:szCs w:val="24"/>
        </w:rPr>
      </w:pPr>
      <w:r w:rsidRPr="00A34D12">
        <w:rPr>
          <w:rFonts w:ascii="Arial" w:hAnsi="Arial" w:cs="Arial"/>
          <w:sz w:val="24"/>
          <w:szCs w:val="24"/>
        </w:rPr>
        <w:t xml:space="preserve">Dina </w:t>
      </w:r>
      <w:proofErr w:type="spellStart"/>
      <w:r w:rsidRPr="00A34D12">
        <w:rPr>
          <w:rFonts w:ascii="Arial" w:hAnsi="Arial" w:cs="Arial"/>
          <w:sz w:val="24"/>
          <w:szCs w:val="24"/>
        </w:rPr>
        <w:t>Petrošiūtė</w:t>
      </w:r>
      <w:proofErr w:type="spellEnd"/>
    </w:p>
    <w:p w14:paraId="2BD1B8C7" w14:textId="029E4F33" w:rsidR="004E5567" w:rsidRPr="00A34D12" w:rsidRDefault="004E5567" w:rsidP="00C45AF1">
      <w:pPr>
        <w:spacing w:after="0" w:line="276" w:lineRule="auto"/>
        <w:ind w:left="-1134" w:firstLine="992"/>
        <w:rPr>
          <w:rFonts w:ascii="Arial" w:hAnsi="Arial" w:cs="Arial"/>
          <w:sz w:val="24"/>
          <w:szCs w:val="24"/>
        </w:rPr>
      </w:pPr>
      <w:r w:rsidRPr="00A34D12">
        <w:rPr>
          <w:rFonts w:ascii="Arial" w:hAnsi="Arial" w:cs="Arial"/>
          <w:sz w:val="24"/>
          <w:szCs w:val="24"/>
        </w:rPr>
        <w:t xml:space="preserve">2024–08–30 </w:t>
      </w:r>
    </w:p>
    <w:p w14:paraId="52C6D045" w14:textId="77777777" w:rsidR="004E5567" w:rsidRPr="004E5567" w:rsidRDefault="004E5567" w:rsidP="004E5567">
      <w:pPr>
        <w:spacing w:after="0" w:line="240" w:lineRule="auto"/>
        <w:rPr>
          <w:rFonts w:ascii="Arial" w:hAnsi="Arial" w:cs="Arial"/>
        </w:rPr>
      </w:pPr>
    </w:p>
    <w:p w14:paraId="562AD560" w14:textId="76452E29" w:rsidR="0069295F" w:rsidRPr="00A34D12" w:rsidRDefault="0069295F" w:rsidP="00A34D12">
      <w:pPr>
        <w:rPr>
          <w:rFonts w:ascii="Arial" w:hAnsi="Arial" w:cs="Arial"/>
        </w:rPr>
      </w:pPr>
    </w:p>
    <w:sectPr w:rsidR="0069295F" w:rsidRPr="00A34D12" w:rsidSect="00A34D12">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2736A"/>
    <w:multiLevelType w:val="multilevel"/>
    <w:tmpl w:val="03841BBA"/>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3E12EE"/>
    <w:multiLevelType w:val="hybridMultilevel"/>
    <w:tmpl w:val="FD1E0D6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BF7724"/>
    <w:multiLevelType w:val="hybridMultilevel"/>
    <w:tmpl w:val="452E7C4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3532050">
    <w:abstractNumId w:val="0"/>
  </w:num>
  <w:num w:numId="2" w16cid:durableId="1827893649">
    <w:abstractNumId w:val="2"/>
  </w:num>
  <w:num w:numId="3" w16cid:durableId="1042052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12D6"/>
    <w:rsid w:val="000A11AF"/>
    <w:rsid w:val="000B739D"/>
    <w:rsid w:val="001917FE"/>
    <w:rsid w:val="001C1480"/>
    <w:rsid w:val="001F39CF"/>
    <w:rsid w:val="002358C5"/>
    <w:rsid w:val="002612D6"/>
    <w:rsid w:val="00270D4E"/>
    <w:rsid w:val="003347A3"/>
    <w:rsid w:val="003457FE"/>
    <w:rsid w:val="00355533"/>
    <w:rsid w:val="003829C2"/>
    <w:rsid w:val="003E1706"/>
    <w:rsid w:val="00454AFD"/>
    <w:rsid w:val="004611ED"/>
    <w:rsid w:val="004B4253"/>
    <w:rsid w:val="004B5383"/>
    <w:rsid w:val="004E5567"/>
    <w:rsid w:val="00532055"/>
    <w:rsid w:val="00574DDD"/>
    <w:rsid w:val="0062724A"/>
    <w:rsid w:val="0069295F"/>
    <w:rsid w:val="006A6159"/>
    <w:rsid w:val="006A6779"/>
    <w:rsid w:val="00704AB6"/>
    <w:rsid w:val="00726C41"/>
    <w:rsid w:val="0076340F"/>
    <w:rsid w:val="007C525B"/>
    <w:rsid w:val="007F09EF"/>
    <w:rsid w:val="00887EE8"/>
    <w:rsid w:val="00951CDE"/>
    <w:rsid w:val="009A1A10"/>
    <w:rsid w:val="00A34D12"/>
    <w:rsid w:val="00A66C5F"/>
    <w:rsid w:val="00B9559F"/>
    <w:rsid w:val="00B95898"/>
    <w:rsid w:val="00BA4750"/>
    <w:rsid w:val="00C00E7E"/>
    <w:rsid w:val="00C45AF1"/>
    <w:rsid w:val="00C56591"/>
    <w:rsid w:val="00C57F1E"/>
    <w:rsid w:val="00C946D9"/>
    <w:rsid w:val="00CE21D9"/>
    <w:rsid w:val="00DF2F6A"/>
    <w:rsid w:val="00E67349"/>
    <w:rsid w:val="00E76BF9"/>
    <w:rsid w:val="00E97DAD"/>
    <w:rsid w:val="00EB04DB"/>
    <w:rsid w:val="00F05F59"/>
    <w:rsid w:val="00F33C90"/>
    <w:rsid w:val="00F51EE0"/>
    <w:rsid w:val="00F91F9D"/>
    <w:rsid w:val="00F951C6"/>
    <w:rsid w:val="00FA1B1A"/>
    <w:rsid w:val="00FC2302"/>
    <w:rsid w:val="00FD2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A12D7"/>
  <w15:docId w15:val="{F7CCE759-FA1E-4F58-8E31-E02CB383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61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61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612D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612D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612D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612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612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612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612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12D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612D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612D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612D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612D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612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612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612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612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61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12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612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612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612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612D6"/>
    <w:rPr>
      <w:i/>
      <w:iCs/>
      <w:color w:val="404040" w:themeColor="text1" w:themeTint="BF"/>
    </w:rPr>
  </w:style>
  <w:style w:type="paragraph" w:styleId="Sraopastraipa">
    <w:name w:val="List Paragraph"/>
    <w:basedOn w:val="prastasis"/>
    <w:uiPriority w:val="34"/>
    <w:qFormat/>
    <w:rsid w:val="002612D6"/>
    <w:pPr>
      <w:ind w:left="720"/>
      <w:contextualSpacing/>
    </w:pPr>
  </w:style>
  <w:style w:type="character" w:styleId="Rykuspabraukimas">
    <w:name w:val="Intense Emphasis"/>
    <w:basedOn w:val="Numatytasispastraiposriftas"/>
    <w:uiPriority w:val="21"/>
    <w:qFormat/>
    <w:rsid w:val="002612D6"/>
    <w:rPr>
      <w:i/>
      <w:iCs/>
      <w:color w:val="2F5496" w:themeColor="accent1" w:themeShade="BF"/>
    </w:rPr>
  </w:style>
  <w:style w:type="paragraph" w:styleId="Iskirtacitata">
    <w:name w:val="Intense Quote"/>
    <w:basedOn w:val="prastasis"/>
    <w:next w:val="prastasis"/>
    <w:link w:val="IskirtacitataDiagrama"/>
    <w:uiPriority w:val="30"/>
    <w:qFormat/>
    <w:rsid w:val="00261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612D6"/>
    <w:rPr>
      <w:i/>
      <w:iCs/>
      <w:color w:val="2F5496" w:themeColor="accent1" w:themeShade="BF"/>
    </w:rPr>
  </w:style>
  <w:style w:type="character" w:styleId="Rykinuoroda">
    <w:name w:val="Intense Reference"/>
    <w:basedOn w:val="Numatytasispastraiposriftas"/>
    <w:uiPriority w:val="32"/>
    <w:qFormat/>
    <w:rsid w:val="002612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626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024040BED5E8949AAD984D0D1A2AE11" ma:contentTypeVersion="4" ma:contentTypeDescription="Kurkite naują dokumentą." ma:contentTypeScope="" ma:versionID="286abd718f47b00d7fa8c1a2a04ab739">
  <xsd:schema xmlns:xsd="http://www.w3.org/2001/XMLSchema" xmlns:xs="http://www.w3.org/2001/XMLSchema" xmlns:p="http://schemas.microsoft.com/office/2006/metadata/properties" xmlns:ns3="775d000c-ffbe-4a5c-bea4-2b6c1de15218" targetNamespace="http://schemas.microsoft.com/office/2006/metadata/properties" ma:root="true" ma:fieldsID="d8c56b26c017f4d0ce0fdcf88a6955d6" ns3:_="">
    <xsd:import namespace="775d000c-ffbe-4a5c-bea4-2b6c1de152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d000c-ffbe-4a5c-bea4-2b6c1de15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B31F5-C31B-4792-861B-B6FE931D68F7}">
  <ds:schemaRefs>
    <ds:schemaRef ds:uri="http://schemas.microsoft.com/sharepoint/v3/contenttype/forms"/>
  </ds:schemaRefs>
</ds:datastoreItem>
</file>

<file path=customXml/itemProps2.xml><?xml version="1.0" encoding="utf-8"?>
<ds:datastoreItem xmlns:ds="http://schemas.openxmlformats.org/officeDocument/2006/customXml" ds:itemID="{DAB5B11E-A09F-400F-9143-343D77491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d000c-ffbe-4a5c-bea4-2b6c1de15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91D09-5FAA-4934-B89C-F51FA9843C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6707</Words>
  <Characters>3823</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Vidmantas Sutnikas</dc:creator>
  <cp:lastModifiedBy>Vidmantas Sutnikas</cp:lastModifiedBy>
  <cp:revision>9</cp:revision>
  <dcterms:created xsi:type="dcterms:W3CDTF">2024-08-26T11:48:00Z</dcterms:created>
  <dcterms:modified xsi:type="dcterms:W3CDTF">2024-09-06T06:30:00Z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0x010100E024040BED5E8949AAD984D0D1A2AE11</vt:lpwstr>
  </property>
</Properties>
</file>